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574"/>
      </w:tblGrid>
      <w:tr w:rsidR="00642268" w:rsidRPr="00BD41F0" w:rsidTr="003E0D9E">
        <w:tc>
          <w:tcPr>
            <w:tcW w:w="7574" w:type="dxa"/>
          </w:tcPr>
          <w:p w:rsidR="00642268" w:rsidRPr="00BD41F0" w:rsidRDefault="00642268" w:rsidP="00945FBB">
            <w:pPr>
              <w:pStyle w:val="Header"/>
              <w:jc w:val="center"/>
              <w:rPr>
                <w:b/>
                <w:sz w:val="20"/>
                <w:szCs w:val="20"/>
              </w:rPr>
            </w:pPr>
          </w:p>
        </w:tc>
      </w:tr>
      <w:tr w:rsidR="00642268" w:rsidRPr="00BD41F0" w:rsidTr="003E0D9E">
        <w:tc>
          <w:tcPr>
            <w:tcW w:w="7574" w:type="dxa"/>
          </w:tcPr>
          <w:p w:rsidR="00642268" w:rsidRDefault="00642268" w:rsidP="00945FBB">
            <w:pPr>
              <w:pStyle w:val="Header"/>
              <w:jc w:val="center"/>
              <w:rPr>
                <w:b/>
                <w:sz w:val="20"/>
                <w:szCs w:val="20"/>
              </w:rPr>
            </w:pPr>
            <w:r w:rsidRPr="00BD41F0">
              <w:rPr>
                <w:b/>
                <w:noProof/>
                <w:sz w:val="20"/>
                <w:szCs w:val="20"/>
              </w:rPr>
              <w:drawing>
                <wp:inline distT="0" distB="0" distL="0" distR="0">
                  <wp:extent cx="673100" cy="914400"/>
                  <wp:effectExtent l="19050" t="0" r="0" b="0"/>
                  <wp:docPr id="9" name="Picture 5" descr="LogoA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Aust"/>
                          <pic:cNvPicPr>
                            <a:picLocks noChangeAspect="1" noChangeArrowheads="1"/>
                          </pic:cNvPicPr>
                        </pic:nvPicPr>
                        <pic:blipFill>
                          <a:blip r:embed="rId8" cstate="print"/>
                          <a:srcRect/>
                          <a:stretch>
                            <a:fillRect/>
                          </a:stretch>
                        </pic:blipFill>
                        <pic:spPr bwMode="auto">
                          <a:xfrm>
                            <a:off x="0" y="0"/>
                            <a:ext cx="673100" cy="914400"/>
                          </a:xfrm>
                          <a:prstGeom prst="rect">
                            <a:avLst/>
                          </a:prstGeom>
                          <a:noFill/>
                          <a:ln w="9525">
                            <a:noFill/>
                            <a:miter lim="800000"/>
                            <a:headEnd/>
                            <a:tailEnd/>
                          </a:ln>
                        </pic:spPr>
                      </pic:pic>
                    </a:graphicData>
                  </a:graphic>
                </wp:inline>
              </w:drawing>
            </w:r>
          </w:p>
          <w:p w:rsidR="00B62BA2" w:rsidRPr="00BD41F0" w:rsidRDefault="00B62BA2" w:rsidP="00945FBB">
            <w:pPr>
              <w:pStyle w:val="Header"/>
              <w:jc w:val="center"/>
              <w:rPr>
                <w:b/>
                <w:sz w:val="20"/>
                <w:szCs w:val="20"/>
              </w:rPr>
            </w:pPr>
          </w:p>
        </w:tc>
      </w:tr>
      <w:tr w:rsidR="00642268" w:rsidRPr="00BD41F0" w:rsidTr="003E0D9E">
        <w:tc>
          <w:tcPr>
            <w:tcW w:w="7574" w:type="dxa"/>
          </w:tcPr>
          <w:p w:rsidR="00642268" w:rsidRPr="00107145" w:rsidRDefault="00642268" w:rsidP="00DF7F12">
            <w:pPr>
              <w:pStyle w:val="Header"/>
              <w:tabs>
                <w:tab w:val="clear" w:pos="8640"/>
              </w:tabs>
              <w:jc w:val="center"/>
              <w:rPr>
                <w:b/>
                <w:sz w:val="32"/>
                <w:szCs w:val="40"/>
              </w:rPr>
            </w:pPr>
            <w:r w:rsidRPr="00107145">
              <w:rPr>
                <w:b/>
                <w:sz w:val="32"/>
                <w:szCs w:val="40"/>
              </w:rPr>
              <w:t>Ahsanullah University of Science and Technology</w:t>
            </w:r>
          </w:p>
        </w:tc>
      </w:tr>
    </w:tbl>
    <w:p w:rsidR="00642268" w:rsidRPr="00BD41F0" w:rsidRDefault="00642268" w:rsidP="00945FBB">
      <w:pPr>
        <w:pStyle w:val="Header"/>
        <w:jc w:val="center"/>
        <w:rPr>
          <w:b/>
          <w:sz w:val="20"/>
          <w:szCs w:val="20"/>
        </w:rPr>
      </w:pPr>
    </w:p>
    <w:p w:rsidR="00642268" w:rsidRPr="00BD41F0" w:rsidRDefault="00642268" w:rsidP="00945FBB">
      <w:pPr>
        <w:rPr>
          <w:sz w:val="20"/>
          <w:szCs w:val="20"/>
        </w:rPr>
      </w:pPr>
    </w:p>
    <w:p w:rsidR="00642268" w:rsidRPr="002970C4" w:rsidRDefault="000D6275" w:rsidP="002E5790">
      <w:pPr>
        <w:numPr>
          <w:ilvl w:val="0"/>
          <w:numId w:val="62"/>
        </w:numPr>
        <w:tabs>
          <w:tab w:val="left" w:pos="2880"/>
          <w:tab w:val="left" w:pos="3330"/>
        </w:tabs>
        <w:ind w:left="360"/>
      </w:pPr>
      <w:r>
        <w:rPr>
          <w:b/>
        </w:rPr>
        <w:t>Type of</w:t>
      </w:r>
      <w:r w:rsidR="00642268" w:rsidRPr="00BD41F0">
        <w:rPr>
          <w:b/>
        </w:rPr>
        <w:t xml:space="preserve"> University</w:t>
      </w:r>
      <w:r w:rsidR="00642268" w:rsidRPr="00BD41F0">
        <w:rPr>
          <w:b/>
        </w:rPr>
        <w:tab/>
      </w:r>
      <w:r w:rsidR="00642268" w:rsidRPr="00BD41F0">
        <w:t xml:space="preserve">: </w:t>
      </w:r>
      <w:r w:rsidR="007C6CAD" w:rsidRPr="00BD41F0">
        <w:tab/>
      </w:r>
      <w:r w:rsidR="00843467" w:rsidRPr="00C36CAB">
        <w:rPr>
          <w:b/>
        </w:rPr>
        <w:t>Private/</w:t>
      </w:r>
      <w:r w:rsidR="002970C4" w:rsidRPr="00C36CAB">
        <w:rPr>
          <w:b/>
        </w:rPr>
        <w:t>Engineering</w:t>
      </w:r>
    </w:p>
    <w:p w:rsidR="00642268" w:rsidRPr="00BD41F0" w:rsidRDefault="00642268" w:rsidP="00B62BA2">
      <w:pPr>
        <w:tabs>
          <w:tab w:val="left" w:pos="2880"/>
          <w:tab w:val="left" w:pos="3330"/>
        </w:tabs>
        <w:spacing w:before="80"/>
        <w:ind w:left="360"/>
        <w:rPr>
          <w:sz w:val="20"/>
          <w:szCs w:val="20"/>
        </w:rPr>
      </w:pPr>
      <w:r w:rsidRPr="00BD41F0">
        <w:rPr>
          <w:sz w:val="20"/>
          <w:szCs w:val="20"/>
        </w:rPr>
        <w:t>Year of Establishment</w:t>
      </w:r>
      <w:r w:rsidRPr="00BD41F0">
        <w:rPr>
          <w:sz w:val="20"/>
          <w:szCs w:val="20"/>
        </w:rPr>
        <w:tab/>
        <w:t>:</w:t>
      </w:r>
      <w:r w:rsidR="007C6CAD" w:rsidRPr="00BD41F0">
        <w:rPr>
          <w:sz w:val="20"/>
          <w:szCs w:val="20"/>
        </w:rPr>
        <w:tab/>
      </w:r>
      <w:r w:rsidRPr="00BD41F0">
        <w:rPr>
          <w:sz w:val="20"/>
          <w:szCs w:val="20"/>
        </w:rPr>
        <w:t xml:space="preserve"> 1995</w:t>
      </w:r>
    </w:p>
    <w:p w:rsidR="007C6CAD" w:rsidRPr="00BD41F0" w:rsidRDefault="007C6CAD" w:rsidP="002970C4">
      <w:pPr>
        <w:tabs>
          <w:tab w:val="left" w:pos="2880"/>
          <w:tab w:val="left" w:pos="3330"/>
        </w:tabs>
        <w:ind w:left="360"/>
        <w:rPr>
          <w:sz w:val="20"/>
          <w:szCs w:val="20"/>
        </w:rPr>
      </w:pPr>
      <w:r w:rsidRPr="00BD41F0">
        <w:rPr>
          <w:sz w:val="20"/>
          <w:szCs w:val="20"/>
        </w:rPr>
        <w:t>Postal Address</w:t>
      </w:r>
      <w:r w:rsidRPr="00BD41F0">
        <w:rPr>
          <w:sz w:val="20"/>
          <w:szCs w:val="20"/>
        </w:rPr>
        <w:tab/>
        <w:t>:</w:t>
      </w:r>
      <w:r w:rsidRPr="00BD41F0">
        <w:rPr>
          <w:sz w:val="20"/>
          <w:szCs w:val="20"/>
        </w:rPr>
        <w:tab/>
      </w:r>
      <w:r w:rsidR="00642268" w:rsidRPr="00BD41F0">
        <w:rPr>
          <w:sz w:val="20"/>
          <w:szCs w:val="20"/>
        </w:rPr>
        <w:t>141- 142 Love Road</w:t>
      </w:r>
      <w:r w:rsidR="00642268" w:rsidRPr="00BD41F0">
        <w:rPr>
          <w:sz w:val="20"/>
          <w:szCs w:val="20"/>
        </w:rPr>
        <w:tab/>
        <w:t xml:space="preserve">Tejgaon Industrial Area, </w:t>
      </w:r>
    </w:p>
    <w:p w:rsidR="00642268" w:rsidRPr="00BD41F0" w:rsidRDefault="007C6CAD" w:rsidP="002970C4">
      <w:pPr>
        <w:tabs>
          <w:tab w:val="left" w:pos="2880"/>
          <w:tab w:val="left" w:pos="3330"/>
        </w:tabs>
        <w:ind w:left="360"/>
        <w:rPr>
          <w:sz w:val="20"/>
          <w:szCs w:val="20"/>
        </w:rPr>
      </w:pPr>
      <w:r w:rsidRPr="00BD41F0">
        <w:rPr>
          <w:sz w:val="20"/>
          <w:szCs w:val="20"/>
        </w:rPr>
        <w:tab/>
      </w:r>
      <w:r w:rsidRPr="00BD41F0">
        <w:rPr>
          <w:sz w:val="20"/>
          <w:szCs w:val="20"/>
        </w:rPr>
        <w:tab/>
      </w:r>
      <w:r w:rsidR="00642268" w:rsidRPr="00BD41F0">
        <w:rPr>
          <w:sz w:val="20"/>
          <w:szCs w:val="20"/>
        </w:rPr>
        <w:t>Dhaka- 1208.</w:t>
      </w:r>
    </w:p>
    <w:p w:rsidR="00642268" w:rsidRPr="00BD41F0" w:rsidRDefault="00642268" w:rsidP="002970C4">
      <w:pPr>
        <w:tabs>
          <w:tab w:val="left" w:pos="2880"/>
          <w:tab w:val="left" w:pos="3330"/>
        </w:tabs>
        <w:ind w:left="360"/>
        <w:rPr>
          <w:sz w:val="20"/>
          <w:szCs w:val="20"/>
        </w:rPr>
      </w:pPr>
      <w:r w:rsidRPr="00BD41F0">
        <w:rPr>
          <w:sz w:val="20"/>
          <w:szCs w:val="20"/>
        </w:rPr>
        <w:t>Telephone</w:t>
      </w:r>
      <w:r w:rsidRPr="00BD41F0">
        <w:rPr>
          <w:sz w:val="20"/>
          <w:szCs w:val="20"/>
        </w:rPr>
        <w:tab/>
        <w:t>:</w:t>
      </w:r>
      <w:r w:rsidR="007C6CAD" w:rsidRPr="00BD41F0">
        <w:rPr>
          <w:sz w:val="20"/>
          <w:szCs w:val="20"/>
        </w:rPr>
        <w:tab/>
      </w:r>
      <w:r w:rsidRPr="00BD41F0">
        <w:rPr>
          <w:sz w:val="20"/>
          <w:szCs w:val="20"/>
        </w:rPr>
        <w:t>02-8870422 (auto hunting)</w:t>
      </w:r>
    </w:p>
    <w:p w:rsidR="00642268" w:rsidRPr="00BD41F0" w:rsidRDefault="007C6CAD" w:rsidP="002970C4">
      <w:pPr>
        <w:tabs>
          <w:tab w:val="left" w:pos="2880"/>
          <w:tab w:val="left" w:pos="3330"/>
        </w:tabs>
        <w:ind w:left="360"/>
        <w:rPr>
          <w:sz w:val="20"/>
          <w:szCs w:val="20"/>
        </w:rPr>
      </w:pPr>
      <w:r w:rsidRPr="00BD41F0">
        <w:rPr>
          <w:sz w:val="20"/>
          <w:szCs w:val="20"/>
        </w:rPr>
        <w:t>Fax</w:t>
      </w:r>
      <w:r w:rsidRPr="00BD41F0">
        <w:rPr>
          <w:sz w:val="20"/>
          <w:szCs w:val="20"/>
        </w:rPr>
        <w:tab/>
      </w:r>
      <w:r w:rsidR="00642268" w:rsidRPr="00BD41F0">
        <w:rPr>
          <w:sz w:val="20"/>
          <w:szCs w:val="20"/>
        </w:rPr>
        <w:t>:</w:t>
      </w:r>
      <w:r w:rsidRPr="00BD41F0">
        <w:rPr>
          <w:sz w:val="20"/>
          <w:szCs w:val="20"/>
        </w:rPr>
        <w:tab/>
      </w:r>
      <w:r w:rsidR="00642268" w:rsidRPr="00BD41F0">
        <w:rPr>
          <w:sz w:val="20"/>
          <w:szCs w:val="20"/>
        </w:rPr>
        <w:t>880-2-8870417</w:t>
      </w:r>
    </w:p>
    <w:p w:rsidR="00642268" w:rsidRPr="00BD41F0" w:rsidRDefault="00642268" w:rsidP="002970C4">
      <w:pPr>
        <w:tabs>
          <w:tab w:val="left" w:pos="2880"/>
          <w:tab w:val="left" w:pos="3330"/>
        </w:tabs>
        <w:ind w:left="360"/>
        <w:rPr>
          <w:sz w:val="20"/>
          <w:szCs w:val="20"/>
        </w:rPr>
      </w:pPr>
      <w:r w:rsidRPr="00BD41F0">
        <w:rPr>
          <w:sz w:val="20"/>
          <w:szCs w:val="20"/>
        </w:rPr>
        <w:t>E-mail</w:t>
      </w:r>
      <w:r w:rsidRPr="00BD41F0">
        <w:rPr>
          <w:sz w:val="20"/>
          <w:szCs w:val="20"/>
        </w:rPr>
        <w:tab/>
        <w:t>:</w:t>
      </w:r>
      <w:r w:rsidR="007C6CAD" w:rsidRPr="00BD41F0">
        <w:rPr>
          <w:sz w:val="20"/>
          <w:szCs w:val="20"/>
        </w:rPr>
        <w:tab/>
      </w:r>
      <w:r w:rsidRPr="00BD41F0">
        <w:rPr>
          <w:sz w:val="20"/>
          <w:szCs w:val="20"/>
        </w:rPr>
        <w:t>info@aust.edu</w:t>
      </w:r>
    </w:p>
    <w:p w:rsidR="00642268" w:rsidRPr="00BD41F0" w:rsidRDefault="007C6CAD" w:rsidP="002970C4">
      <w:pPr>
        <w:tabs>
          <w:tab w:val="left" w:pos="2880"/>
          <w:tab w:val="left" w:pos="3330"/>
        </w:tabs>
        <w:ind w:left="360"/>
        <w:rPr>
          <w:sz w:val="20"/>
          <w:szCs w:val="20"/>
        </w:rPr>
      </w:pPr>
      <w:r w:rsidRPr="00BD41F0">
        <w:rPr>
          <w:sz w:val="20"/>
          <w:szCs w:val="20"/>
        </w:rPr>
        <w:t>Website</w:t>
      </w:r>
      <w:r w:rsidRPr="00BD41F0">
        <w:rPr>
          <w:sz w:val="20"/>
          <w:szCs w:val="20"/>
        </w:rPr>
        <w:tab/>
      </w:r>
      <w:r w:rsidR="00642268" w:rsidRPr="00BD41F0">
        <w:rPr>
          <w:sz w:val="20"/>
          <w:szCs w:val="20"/>
        </w:rPr>
        <w:t>:</w:t>
      </w:r>
      <w:r w:rsidRPr="00BD41F0">
        <w:rPr>
          <w:sz w:val="20"/>
          <w:szCs w:val="20"/>
        </w:rPr>
        <w:tab/>
      </w:r>
      <w:r w:rsidR="00642268" w:rsidRPr="00BD41F0">
        <w:rPr>
          <w:sz w:val="20"/>
          <w:szCs w:val="20"/>
        </w:rPr>
        <w:t>www.aust.edu</w:t>
      </w:r>
    </w:p>
    <w:p w:rsidR="00642268" w:rsidRPr="00BD41F0" w:rsidRDefault="00642268" w:rsidP="002970C4">
      <w:pPr>
        <w:ind w:left="360"/>
        <w:rPr>
          <w:sz w:val="20"/>
          <w:szCs w:val="20"/>
        </w:rPr>
      </w:pPr>
    </w:p>
    <w:p w:rsidR="00642268" w:rsidRPr="002970C4" w:rsidRDefault="00642268" w:rsidP="002E5790">
      <w:pPr>
        <w:numPr>
          <w:ilvl w:val="0"/>
          <w:numId w:val="62"/>
        </w:numPr>
        <w:ind w:left="360"/>
        <w:rPr>
          <w:b/>
        </w:rPr>
      </w:pPr>
      <w:r w:rsidRPr="00BD41F0">
        <w:rPr>
          <w:b/>
        </w:rPr>
        <w:t>Background of the Establishment of the University</w:t>
      </w:r>
    </w:p>
    <w:p w:rsidR="00642268" w:rsidRDefault="00642268" w:rsidP="002970C4">
      <w:pPr>
        <w:spacing w:before="80"/>
        <w:ind w:left="360"/>
        <w:jc w:val="both"/>
        <w:rPr>
          <w:sz w:val="20"/>
          <w:szCs w:val="20"/>
        </w:rPr>
      </w:pPr>
      <w:r w:rsidRPr="00BD41F0">
        <w:rPr>
          <w:sz w:val="20"/>
          <w:szCs w:val="20"/>
        </w:rPr>
        <w:t>Ahsanullah University of Science and Technology (AUST) was established in 1995 by the Dhaka Ahsania Mission after the name of Hazrat Khan Bahadur Ahsanullah (R). The university started functioning in a number of hired premises in Tejturi Bazar, Dhaka with traditional engineering departments like civil engineering, electrical and electronic engineering, textile engineering, computer science and engineering, and a school of business with very limited numbers of students. The University shifted to its permanent campus which is built on 1.64 Acr of land at Tejgaon Industrial Area, Dhaka in April 2008. The present campus has a 10-storied building with around 4,29,000 square feet of floor space with necessary facilities. There are 67 class rooms, 57 different laboratories, 18 offices, one multipurpose hall room with a capacity of 600 seats, one seminar room (capacity of 200 seats), one jury cum exhibition room, game room, prayer room, ladies common rooms, electric sub-station and other facilities. All the class rooms and halls are air-conditioned. After shifting to new location the University opened a new program in Industrial Production Engineering and Mechanical Engineering. AUST has also started some post graduate programs like</w:t>
      </w:r>
      <w:r w:rsidR="002970C4">
        <w:rPr>
          <w:sz w:val="20"/>
          <w:szCs w:val="20"/>
        </w:rPr>
        <w:t xml:space="preserve"> Master of Civil Engineering, M</w:t>
      </w:r>
      <w:r w:rsidRPr="00BD41F0">
        <w:rPr>
          <w:sz w:val="20"/>
          <w:szCs w:val="20"/>
        </w:rPr>
        <w:t>S in Mathematics</w:t>
      </w:r>
      <w:r w:rsidRPr="00BD41F0">
        <w:rPr>
          <w:b/>
          <w:sz w:val="20"/>
          <w:szCs w:val="20"/>
        </w:rPr>
        <w:t xml:space="preserve">, </w:t>
      </w:r>
      <w:r w:rsidRPr="00BD41F0">
        <w:rPr>
          <w:sz w:val="20"/>
          <w:szCs w:val="20"/>
        </w:rPr>
        <w:t>Master</w:t>
      </w:r>
      <w:r w:rsidR="002970C4">
        <w:rPr>
          <w:sz w:val="20"/>
          <w:szCs w:val="20"/>
        </w:rPr>
        <w:t xml:space="preserve"> of</w:t>
      </w:r>
      <w:r w:rsidRPr="00BD41F0">
        <w:rPr>
          <w:sz w:val="20"/>
          <w:szCs w:val="20"/>
        </w:rPr>
        <w:t xml:space="preserve"> Architecture</w:t>
      </w:r>
      <w:r w:rsidR="002970C4">
        <w:rPr>
          <w:b/>
          <w:sz w:val="20"/>
          <w:szCs w:val="20"/>
        </w:rPr>
        <w:t xml:space="preserve">, </w:t>
      </w:r>
      <w:r w:rsidR="002970C4">
        <w:rPr>
          <w:sz w:val="20"/>
          <w:szCs w:val="20"/>
        </w:rPr>
        <w:t>M</w:t>
      </w:r>
      <w:r w:rsidRPr="00BD41F0">
        <w:rPr>
          <w:sz w:val="20"/>
          <w:szCs w:val="20"/>
        </w:rPr>
        <w:t>Sc in EEE</w:t>
      </w:r>
      <w:r w:rsidR="002970C4">
        <w:rPr>
          <w:sz w:val="20"/>
          <w:szCs w:val="20"/>
        </w:rPr>
        <w:t>,</w:t>
      </w:r>
      <w:r w:rsidRPr="00BD41F0">
        <w:rPr>
          <w:sz w:val="20"/>
          <w:szCs w:val="20"/>
        </w:rPr>
        <w:t xml:space="preserve"> etc</w:t>
      </w:r>
      <w:r w:rsidRPr="00BD41F0">
        <w:rPr>
          <w:b/>
          <w:sz w:val="20"/>
          <w:szCs w:val="20"/>
        </w:rPr>
        <w:t>.</w:t>
      </w:r>
      <w:r w:rsidRPr="00BD41F0">
        <w:rPr>
          <w:sz w:val="20"/>
          <w:szCs w:val="20"/>
        </w:rPr>
        <w:t xml:space="preserve">AUST has procured 0.33 acr of land beside this campus to extend its accommodation and facilities. AUST has also purchased 13.58 acr of land at Ashulia for its extension campus. By now, AUST is one of the leading private universities in Bangladesh.AUST became the first private university in the country to earn </w:t>
      </w:r>
      <w:r w:rsidRPr="00BD41F0">
        <w:rPr>
          <w:b/>
          <w:sz w:val="20"/>
          <w:szCs w:val="20"/>
        </w:rPr>
        <w:t>Permanent Charter (¯’vqx mb`)</w:t>
      </w:r>
      <w:r w:rsidRPr="00BD41F0">
        <w:rPr>
          <w:sz w:val="20"/>
          <w:szCs w:val="20"/>
        </w:rPr>
        <w:t xml:space="preserve"> of the Government of Bangladesh. </w:t>
      </w:r>
    </w:p>
    <w:p w:rsidR="002970C4" w:rsidRPr="00BD41F0" w:rsidRDefault="002970C4" w:rsidP="002970C4">
      <w:pPr>
        <w:spacing w:before="80"/>
        <w:ind w:left="360"/>
        <w:jc w:val="both"/>
        <w:rPr>
          <w:b/>
          <w:sz w:val="20"/>
          <w:szCs w:val="20"/>
        </w:rPr>
      </w:pPr>
    </w:p>
    <w:p w:rsidR="00642268" w:rsidRPr="002970C4" w:rsidRDefault="00642268" w:rsidP="002E5790">
      <w:pPr>
        <w:numPr>
          <w:ilvl w:val="0"/>
          <w:numId w:val="62"/>
        </w:numPr>
        <w:ind w:left="360"/>
        <w:rPr>
          <w:sz w:val="20"/>
          <w:szCs w:val="20"/>
        </w:rPr>
      </w:pPr>
      <w:r w:rsidRPr="002970C4">
        <w:rPr>
          <w:b/>
        </w:rPr>
        <w:t>Act</w:t>
      </w:r>
      <w:r w:rsidRPr="002970C4">
        <w:rPr>
          <w:b/>
        </w:rPr>
        <w:tab/>
      </w:r>
      <w:r w:rsidRPr="002970C4">
        <w:rPr>
          <w:sz w:val="20"/>
          <w:szCs w:val="20"/>
        </w:rPr>
        <w:tab/>
      </w:r>
      <w:r w:rsidRPr="002970C4">
        <w:rPr>
          <w:sz w:val="20"/>
          <w:szCs w:val="20"/>
        </w:rPr>
        <w:tab/>
      </w:r>
      <w:r w:rsidRPr="002970C4">
        <w:rPr>
          <w:sz w:val="20"/>
          <w:szCs w:val="20"/>
        </w:rPr>
        <w:tab/>
      </w:r>
    </w:p>
    <w:p w:rsidR="00642268" w:rsidRPr="00BD41F0" w:rsidRDefault="00642268" w:rsidP="002970C4">
      <w:pPr>
        <w:spacing w:before="80"/>
        <w:ind w:left="360"/>
        <w:rPr>
          <w:sz w:val="20"/>
          <w:szCs w:val="20"/>
        </w:rPr>
      </w:pPr>
      <w:r w:rsidRPr="00BD41F0">
        <w:rPr>
          <w:sz w:val="20"/>
          <w:szCs w:val="20"/>
        </w:rPr>
        <w:t>Private University Act2010</w:t>
      </w:r>
    </w:p>
    <w:p w:rsidR="00642268" w:rsidRPr="002970C4" w:rsidRDefault="00642268" w:rsidP="002E5790">
      <w:pPr>
        <w:numPr>
          <w:ilvl w:val="0"/>
          <w:numId w:val="62"/>
        </w:numPr>
        <w:ind w:left="360"/>
        <w:rPr>
          <w:b/>
        </w:rPr>
      </w:pPr>
      <w:r w:rsidRPr="00BD41F0">
        <w:rPr>
          <w:b/>
        </w:rPr>
        <w:lastRenderedPageBreak/>
        <w:t>Authorities of the University</w:t>
      </w:r>
    </w:p>
    <w:p w:rsidR="00642268" w:rsidRPr="00BD41F0" w:rsidRDefault="00642268" w:rsidP="002E5790">
      <w:pPr>
        <w:pStyle w:val="ListParagraph"/>
        <w:numPr>
          <w:ilvl w:val="0"/>
          <w:numId w:val="95"/>
        </w:numPr>
        <w:spacing w:before="80"/>
        <w:ind w:left="990"/>
        <w:contextualSpacing/>
        <w:rPr>
          <w:sz w:val="20"/>
          <w:szCs w:val="20"/>
        </w:rPr>
      </w:pPr>
      <w:r w:rsidRPr="00BD41F0">
        <w:rPr>
          <w:sz w:val="20"/>
          <w:szCs w:val="20"/>
        </w:rPr>
        <w:t>Board of Trustees, Ahsanulllah University of Science and Technology</w:t>
      </w:r>
    </w:p>
    <w:p w:rsidR="00642268" w:rsidRPr="00BD41F0" w:rsidRDefault="00843467" w:rsidP="002E5790">
      <w:pPr>
        <w:pStyle w:val="ListParagraph"/>
        <w:numPr>
          <w:ilvl w:val="0"/>
          <w:numId w:val="95"/>
        </w:numPr>
        <w:ind w:left="990"/>
        <w:contextualSpacing/>
        <w:rPr>
          <w:sz w:val="20"/>
          <w:szCs w:val="20"/>
        </w:rPr>
      </w:pPr>
      <w:r>
        <w:rPr>
          <w:sz w:val="20"/>
          <w:szCs w:val="20"/>
        </w:rPr>
        <w:t>Syndicate</w:t>
      </w:r>
    </w:p>
    <w:p w:rsidR="00642268" w:rsidRPr="00BD41F0" w:rsidRDefault="00642268" w:rsidP="00945FBB">
      <w:pPr>
        <w:ind w:left="360"/>
        <w:rPr>
          <w:b/>
        </w:rPr>
      </w:pPr>
    </w:p>
    <w:p w:rsidR="00642268" w:rsidRPr="002970C4" w:rsidRDefault="00642268" w:rsidP="002E5790">
      <w:pPr>
        <w:numPr>
          <w:ilvl w:val="0"/>
          <w:numId w:val="62"/>
        </w:numPr>
        <w:ind w:left="360"/>
        <w:rPr>
          <w:b/>
        </w:rPr>
      </w:pPr>
      <w:r w:rsidRPr="00BD41F0">
        <w:rPr>
          <w:b/>
        </w:rPr>
        <w:t>Principal Officers</w:t>
      </w:r>
    </w:p>
    <w:p w:rsidR="00642268" w:rsidRPr="00BD41F0" w:rsidRDefault="002970C4" w:rsidP="002970C4">
      <w:pPr>
        <w:tabs>
          <w:tab w:val="left" w:pos="360"/>
          <w:tab w:val="left" w:pos="3600"/>
          <w:tab w:val="left" w:pos="3960"/>
          <w:tab w:val="left" w:pos="4320"/>
        </w:tabs>
        <w:spacing w:before="80"/>
        <w:ind w:left="360"/>
        <w:rPr>
          <w:sz w:val="20"/>
          <w:szCs w:val="20"/>
        </w:rPr>
      </w:pPr>
      <w:r>
        <w:rPr>
          <w:sz w:val="20"/>
          <w:szCs w:val="20"/>
        </w:rPr>
        <w:t>Chancellor</w:t>
      </w:r>
      <w:r>
        <w:rPr>
          <w:sz w:val="20"/>
          <w:szCs w:val="20"/>
        </w:rPr>
        <w:tab/>
      </w:r>
      <w:r>
        <w:rPr>
          <w:sz w:val="20"/>
          <w:szCs w:val="20"/>
        </w:rPr>
        <w:tab/>
      </w:r>
      <w:r>
        <w:rPr>
          <w:sz w:val="20"/>
          <w:szCs w:val="20"/>
        </w:rPr>
        <w:tab/>
      </w:r>
      <w:r w:rsidR="00843467">
        <w:rPr>
          <w:sz w:val="20"/>
          <w:szCs w:val="20"/>
        </w:rPr>
        <w:t>: Hon’</w:t>
      </w:r>
      <w:r w:rsidR="00642268" w:rsidRPr="00BD41F0">
        <w:rPr>
          <w:sz w:val="20"/>
          <w:szCs w:val="20"/>
        </w:rPr>
        <w:t>ble President</w:t>
      </w:r>
    </w:p>
    <w:p w:rsidR="00642268" w:rsidRPr="00BD41F0" w:rsidRDefault="00642268" w:rsidP="002970C4">
      <w:pPr>
        <w:tabs>
          <w:tab w:val="left" w:pos="360"/>
          <w:tab w:val="left" w:pos="3600"/>
          <w:tab w:val="left" w:pos="3960"/>
          <w:tab w:val="left" w:pos="4320"/>
        </w:tabs>
        <w:rPr>
          <w:sz w:val="20"/>
          <w:szCs w:val="20"/>
        </w:rPr>
      </w:pPr>
      <w:r w:rsidRPr="00BD41F0">
        <w:rPr>
          <w:sz w:val="20"/>
          <w:szCs w:val="20"/>
        </w:rPr>
        <w:tab/>
      </w:r>
      <w:r w:rsidRPr="00BD41F0">
        <w:rPr>
          <w:sz w:val="20"/>
          <w:szCs w:val="20"/>
        </w:rPr>
        <w:tab/>
      </w:r>
      <w:r w:rsidR="002970C4">
        <w:rPr>
          <w:sz w:val="20"/>
          <w:szCs w:val="20"/>
        </w:rPr>
        <w:tab/>
      </w:r>
      <w:r w:rsidR="002970C4">
        <w:rPr>
          <w:sz w:val="20"/>
          <w:szCs w:val="20"/>
        </w:rPr>
        <w:tab/>
      </w:r>
      <w:r w:rsidRPr="00BD41F0">
        <w:rPr>
          <w:sz w:val="20"/>
          <w:szCs w:val="20"/>
        </w:rPr>
        <w:t>The People's Republic of Bangladesh</w:t>
      </w:r>
    </w:p>
    <w:p w:rsidR="00642268" w:rsidRPr="00BD41F0" w:rsidRDefault="002970C4" w:rsidP="002970C4">
      <w:pPr>
        <w:ind w:left="360"/>
        <w:rPr>
          <w:sz w:val="20"/>
          <w:szCs w:val="20"/>
        </w:rPr>
      </w:pPr>
      <w:r>
        <w:rPr>
          <w:sz w:val="20"/>
          <w:szCs w:val="20"/>
        </w:rPr>
        <w:t>Vice Chancellor</w:t>
      </w:r>
      <w:r>
        <w:rPr>
          <w:sz w:val="20"/>
          <w:szCs w:val="20"/>
        </w:rPr>
        <w:tab/>
      </w:r>
      <w:r>
        <w:rPr>
          <w:sz w:val="20"/>
          <w:szCs w:val="20"/>
        </w:rPr>
        <w:tab/>
      </w:r>
      <w:r>
        <w:rPr>
          <w:sz w:val="20"/>
          <w:szCs w:val="20"/>
        </w:rPr>
        <w:tab/>
      </w:r>
      <w:r>
        <w:rPr>
          <w:sz w:val="20"/>
          <w:szCs w:val="20"/>
        </w:rPr>
        <w:tab/>
      </w:r>
      <w:r w:rsidR="00843467">
        <w:rPr>
          <w:sz w:val="20"/>
          <w:szCs w:val="20"/>
        </w:rPr>
        <w:t xml:space="preserve">: </w:t>
      </w:r>
      <w:r w:rsidR="00642268" w:rsidRPr="00BD41F0">
        <w:rPr>
          <w:sz w:val="20"/>
          <w:szCs w:val="20"/>
        </w:rPr>
        <w:t>Dr.A. M. M. Safiullah</w:t>
      </w:r>
    </w:p>
    <w:p w:rsidR="00642268" w:rsidRPr="00BD41F0" w:rsidRDefault="00642268" w:rsidP="002970C4">
      <w:pPr>
        <w:ind w:left="360"/>
        <w:rPr>
          <w:sz w:val="20"/>
          <w:szCs w:val="20"/>
        </w:rPr>
      </w:pPr>
      <w:r w:rsidRPr="00BD41F0">
        <w:rPr>
          <w:sz w:val="20"/>
          <w:szCs w:val="20"/>
        </w:rPr>
        <w:t>Pro-Vice Chancellor</w:t>
      </w:r>
      <w:r w:rsidRPr="00BD41F0">
        <w:rPr>
          <w:sz w:val="20"/>
          <w:szCs w:val="20"/>
        </w:rPr>
        <w:tab/>
      </w:r>
      <w:r w:rsidRPr="00BD41F0">
        <w:rPr>
          <w:sz w:val="20"/>
          <w:szCs w:val="20"/>
        </w:rPr>
        <w:tab/>
      </w:r>
      <w:r w:rsidRPr="00BD41F0">
        <w:rPr>
          <w:sz w:val="20"/>
          <w:szCs w:val="20"/>
        </w:rPr>
        <w:tab/>
      </w:r>
      <w:r w:rsidR="002970C4">
        <w:rPr>
          <w:sz w:val="20"/>
          <w:szCs w:val="20"/>
        </w:rPr>
        <w:tab/>
      </w:r>
      <w:r w:rsidRPr="00BD41F0">
        <w:rPr>
          <w:sz w:val="20"/>
          <w:szCs w:val="20"/>
        </w:rPr>
        <w:t>: N/A (Position Vacant)</w:t>
      </w:r>
    </w:p>
    <w:p w:rsidR="00642268" w:rsidRPr="00BD41F0" w:rsidRDefault="00843467" w:rsidP="002970C4">
      <w:pPr>
        <w:ind w:left="360"/>
        <w:rPr>
          <w:sz w:val="20"/>
          <w:szCs w:val="20"/>
        </w:rPr>
      </w:pPr>
      <w:r>
        <w:rPr>
          <w:sz w:val="20"/>
          <w:szCs w:val="20"/>
        </w:rPr>
        <w:t>Treasurer</w:t>
      </w:r>
      <w:r>
        <w:rPr>
          <w:sz w:val="20"/>
          <w:szCs w:val="20"/>
        </w:rPr>
        <w:tab/>
      </w:r>
      <w:r>
        <w:rPr>
          <w:sz w:val="20"/>
          <w:szCs w:val="20"/>
        </w:rPr>
        <w:tab/>
      </w:r>
      <w:r>
        <w:rPr>
          <w:sz w:val="20"/>
          <w:szCs w:val="20"/>
        </w:rPr>
        <w:tab/>
      </w:r>
      <w:r>
        <w:rPr>
          <w:sz w:val="20"/>
          <w:szCs w:val="20"/>
        </w:rPr>
        <w:tab/>
      </w:r>
      <w:r w:rsidR="002970C4">
        <w:rPr>
          <w:sz w:val="20"/>
          <w:szCs w:val="20"/>
        </w:rPr>
        <w:tab/>
      </w:r>
      <w:r>
        <w:rPr>
          <w:sz w:val="20"/>
          <w:szCs w:val="20"/>
        </w:rPr>
        <w:t xml:space="preserve">: </w:t>
      </w:r>
      <w:r w:rsidR="00642268" w:rsidRPr="00BD41F0">
        <w:rPr>
          <w:sz w:val="20"/>
          <w:szCs w:val="20"/>
        </w:rPr>
        <w:t>Dr. Kazi Shariful Alam</w:t>
      </w:r>
    </w:p>
    <w:p w:rsidR="00642268" w:rsidRPr="00BD41F0" w:rsidRDefault="00642268" w:rsidP="002970C4">
      <w:pPr>
        <w:ind w:left="360"/>
        <w:rPr>
          <w:sz w:val="20"/>
          <w:szCs w:val="20"/>
        </w:rPr>
      </w:pPr>
      <w:r w:rsidRPr="00BD41F0">
        <w:rPr>
          <w:sz w:val="20"/>
          <w:szCs w:val="20"/>
        </w:rPr>
        <w:t>Registrar</w:t>
      </w:r>
      <w:r w:rsidRPr="00BD41F0">
        <w:rPr>
          <w:sz w:val="20"/>
          <w:szCs w:val="20"/>
        </w:rPr>
        <w:tab/>
      </w:r>
      <w:r w:rsidRPr="00BD41F0">
        <w:rPr>
          <w:sz w:val="20"/>
          <w:szCs w:val="20"/>
        </w:rPr>
        <w:tab/>
      </w:r>
      <w:r w:rsidRPr="00BD41F0">
        <w:rPr>
          <w:sz w:val="20"/>
          <w:szCs w:val="20"/>
        </w:rPr>
        <w:tab/>
      </w:r>
      <w:r w:rsidRPr="00BD41F0">
        <w:rPr>
          <w:sz w:val="20"/>
          <w:szCs w:val="20"/>
        </w:rPr>
        <w:tab/>
      </w:r>
      <w:r w:rsidR="002970C4">
        <w:rPr>
          <w:sz w:val="20"/>
          <w:szCs w:val="20"/>
        </w:rPr>
        <w:tab/>
      </w:r>
      <w:r w:rsidRPr="00BD41F0">
        <w:rPr>
          <w:sz w:val="20"/>
          <w:szCs w:val="20"/>
        </w:rPr>
        <w:t xml:space="preserve">: </w:t>
      </w:r>
      <w:r w:rsidR="002970C4">
        <w:rPr>
          <w:sz w:val="20"/>
          <w:szCs w:val="20"/>
        </w:rPr>
        <w:t xml:space="preserve">Mr. </w:t>
      </w:r>
      <w:r w:rsidRPr="00BD41F0">
        <w:rPr>
          <w:sz w:val="20"/>
          <w:szCs w:val="20"/>
        </w:rPr>
        <w:t>Muhammad Abdul Gafur</w:t>
      </w:r>
    </w:p>
    <w:p w:rsidR="00642268" w:rsidRPr="00BD41F0" w:rsidRDefault="00843467" w:rsidP="002970C4">
      <w:pPr>
        <w:ind w:left="360"/>
        <w:rPr>
          <w:sz w:val="20"/>
          <w:szCs w:val="20"/>
        </w:rPr>
      </w:pPr>
      <w:r>
        <w:rPr>
          <w:sz w:val="20"/>
          <w:szCs w:val="20"/>
        </w:rPr>
        <w:t>Proctor</w:t>
      </w:r>
      <w:r>
        <w:rPr>
          <w:sz w:val="20"/>
          <w:szCs w:val="20"/>
        </w:rPr>
        <w:tab/>
      </w:r>
      <w:r>
        <w:rPr>
          <w:sz w:val="20"/>
          <w:szCs w:val="20"/>
        </w:rPr>
        <w:tab/>
      </w:r>
      <w:r>
        <w:rPr>
          <w:sz w:val="20"/>
          <w:szCs w:val="20"/>
        </w:rPr>
        <w:tab/>
      </w:r>
      <w:r>
        <w:rPr>
          <w:sz w:val="20"/>
          <w:szCs w:val="20"/>
        </w:rPr>
        <w:tab/>
      </w:r>
      <w:r w:rsidR="002970C4">
        <w:rPr>
          <w:sz w:val="20"/>
          <w:szCs w:val="20"/>
        </w:rPr>
        <w:tab/>
      </w:r>
      <w:r>
        <w:rPr>
          <w:sz w:val="20"/>
          <w:szCs w:val="20"/>
        </w:rPr>
        <w:t xml:space="preserve">: </w:t>
      </w:r>
      <w:r w:rsidR="00642268" w:rsidRPr="00BD41F0">
        <w:rPr>
          <w:sz w:val="20"/>
          <w:szCs w:val="20"/>
        </w:rPr>
        <w:t>Dr. Rubaiyat Chowdhury (In-charge)</w:t>
      </w:r>
    </w:p>
    <w:p w:rsidR="00642268" w:rsidRPr="00BD41F0" w:rsidRDefault="00642268" w:rsidP="002970C4">
      <w:pPr>
        <w:ind w:left="360"/>
        <w:rPr>
          <w:sz w:val="20"/>
          <w:szCs w:val="20"/>
        </w:rPr>
      </w:pPr>
      <w:r w:rsidRPr="00BD41F0">
        <w:rPr>
          <w:sz w:val="20"/>
          <w:szCs w:val="20"/>
        </w:rPr>
        <w:t>Librarian</w:t>
      </w:r>
      <w:r w:rsidRPr="00BD41F0">
        <w:rPr>
          <w:sz w:val="20"/>
          <w:szCs w:val="20"/>
        </w:rPr>
        <w:tab/>
      </w:r>
      <w:r w:rsidRPr="00BD41F0">
        <w:rPr>
          <w:sz w:val="20"/>
          <w:szCs w:val="20"/>
        </w:rPr>
        <w:tab/>
      </w:r>
      <w:r w:rsidRPr="00BD41F0">
        <w:rPr>
          <w:sz w:val="20"/>
          <w:szCs w:val="20"/>
        </w:rPr>
        <w:tab/>
      </w:r>
      <w:r w:rsidRPr="00BD41F0">
        <w:rPr>
          <w:sz w:val="20"/>
          <w:szCs w:val="20"/>
        </w:rPr>
        <w:tab/>
      </w:r>
      <w:r w:rsidR="002970C4">
        <w:rPr>
          <w:sz w:val="20"/>
          <w:szCs w:val="20"/>
        </w:rPr>
        <w:tab/>
      </w:r>
      <w:r w:rsidRPr="00BD41F0">
        <w:rPr>
          <w:sz w:val="20"/>
          <w:szCs w:val="20"/>
        </w:rPr>
        <w:t>: Mr. Md. Mosharraf Hossain </w:t>
      </w:r>
    </w:p>
    <w:p w:rsidR="00642268" w:rsidRPr="00BD41F0" w:rsidRDefault="00642268" w:rsidP="002970C4">
      <w:pPr>
        <w:ind w:left="360"/>
        <w:rPr>
          <w:sz w:val="20"/>
          <w:szCs w:val="20"/>
        </w:rPr>
      </w:pPr>
      <w:r w:rsidRPr="00BD41F0">
        <w:rPr>
          <w:sz w:val="20"/>
          <w:szCs w:val="20"/>
        </w:rPr>
        <w:t>Cont</w:t>
      </w:r>
      <w:r w:rsidR="00843467">
        <w:rPr>
          <w:sz w:val="20"/>
          <w:szCs w:val="20"/>
        </w:rPr>
        <w:t>roller of Examinations</w:t>
      </w:r>
      <w:r w:rsidR="00843467">
        <w:rPr>
          <w:sz w:val="20"/>
          <w:szCs w:val="20"/>
        </w:rPr>
        <w:tab/>
      </w:r>
      <w:r w:rsidR="00843467">
        <w:rPr>
          <w:sz w:val="20"/>
          <w:szCs w:val="20"/>
        </w:rPr>
        <w:tab/>
      </w:r>
      <w:r w:rsidR="002970C4">
        <w:rPr>
          <w:sz w:val="20"/>
          <w:szCs w:val="20"/>
        </w:rPr>
        <w:tab/>
      </w:r>
      <w:r w:rsidR="00843467">
        <w:rPr>
          <w:sz w:val="20"/>
          <w:szCs w:val="20"/>
        </w:rPr>
        <w:t xml:space="preserve">: </w:t>
      </w:r>
      <w:r w:rsidRPr="00BD41F0">
        <w:rPr>
          <w:sz w:val="20"/>
          <w:szCs w:val="20"/>
        </w:rPr>
        <w:t>Dr. Md. Amirul Alam Khan</w:t>
      </w:r>
    </w:p>
    <w:p w:rsidR="00642268" w:rsidRPr="00BD41F0" w:rsidRDefault="00642268" w:rsidP="002970C4">
      <w:pPr>
        <w:ind w:left="360"/>
        <w:rPr>
          <w:sz w:val="20"/>
          <w:szCs w:val="20"/>
        </w:rPr>
      </w:pPr>
      <w:r w:rsidRPr="00BD41F0">
        <w:rPr>
          <w:sz w:val="20"/>
          <w:szCs w:val="20"/>
        </w:rPr>
        <w:t>Director of Accounts</w:t>
      </w:r>
      <w:r w:rsidRPr="00BD41F0">
        <w:rPr>
          <w:sz w:val="20"/>
          <w:szCs w:val="20"/>
        </w:rPr>
        <w:tab/>
      </w:r>
      <w:r w:rsidRPr="00BD41F0">
        <w:rPr>
          <w:sz w:val="20"/>
          <w:szCs w:val="20"/>
        </w:rPr>
        <w:tab/>
      </w:r>
      <w:r w:rsidRPr="00BD41F0">
        <w:rPr>
          <w:sz w:val="20"/>
          <w:szCs w:val="20"/>
        </w:rPr>
        <w:tab/>
      </w:r>
      <w:r w:rsidR="002970C4">
        <w:rPr>
          <w:sz w:val="20"/>
          <w:szCs w:val="20"/>
        </w:rPr>
        <w:tab/>
      </w:r>
      <w:r w:rsidRPr="00BD41F0">
        <w:rPr>
          <w:sz w:val="20"/>
          <w:szCs w:val="20"/>
        </w:rPr>
        <w:t>: Mr. A. Mumith Chowdhury FCA</w:t>
      </w:r>
    </w:p>
    <w:p w:rsidR="00642268" w:rsidRPr="00BD41F0" w:rsidRDefault="00642268" w:rsidP="002970C4">
      <w:pPr>
        <w:ind w:left="360"/>
        <w:rPr>
          <w:sz w:val="20"/>
          <w:szCs w:val="20"/>
        </w:rPr>
      </w:pPr>
      <w:r w:rsidRPr="00BD41F0">
        <w:rPr>
          <w:sz w:val="20"/>
          <w:szCs w:val="20"/>
        </w:rPr>
        <w:t xml:space="preserve">Chief Engineer </w:t>
      </w:r>
      <w:r w:rsidRPr="002970C4">
        <w:rPr>
          <w:sz w:val="20"/>
          <w:szCs w:val="20"/>
        </w:rPr>
        <w:t>(University Engineer</w:t>
      </w:r>
      <w:r w:rsidR="00843467" w:rsidRPr="002970C4">
        <w:rPr>
          <w:sz w:val="20"/>
          <w:szCs w:val="20"/>
        </w:rPr>
        <w:t>)</w:t>
      </w:r>
      <w:r w:rsidR="00843467" w:rsidRPr="002970C4">
        <w:rPr>
          <w:sz w:val="20"/>
          <w:szCs w:val="20"/>
        </w:rPr>
        <w:tab/>
      </w:r>
      <w:r w:rsidR="002970C4">
        <w:rPr>
          <w:sz w:val="20"/>
          <w:szCs w:val="20"/>
        </w:rPr>
        <w:tab/>
      </w:r>
      <w:r w:rsidR="00843467">
        <w:rPr>
          <w:sz w:val="20"/>
          <w:szCs w:val="20"/>
        </w:rPr>
        <w:t>: Engr</w:t>
      </w:r>
      <w:r w:rsidRPr="00BD41F0">
        <w:rPr>
          <w:sz w:val="20"/>
          <w:szCs w:val="20"/>
        </w:rPr>
        <w:t>. Md. Abdud Daiyan</w:t>
      </w:r>
    </w:p>
    <w:p w:rsidR="00642268" w:rsidRPr="00BD41F0" w:rsidRDefault="00642268" w:rsidP="002970C4">
      <w:pPr>
        <w:ind w:left="360"/>
        <w:rPr>
          <w:sz w:val="20"/>
          <w:szCs w:val="20"/>
        </w:rPr>
      </w:pPr>
      <w:r w:rsidRPr="00BD41F0">
        <w:rPr>
          <w:sz w:val="20"/>
          <w:szCs w:val="20"/>
        </w:rPr>
        <w:t xml:space="preserve">Chief Medical Officer </w:t>
      </w:r>
      <w:r w:rsidRPr="002970C4">
        <w:rPr>
          <w:sz w:val="20"/>
          <w:szCs w:val="20"/>
        </w:rPr>
        <w:t>(Medical Officer)</w:t>
      </w:r>
      <w:r w:rsidR="002970C4">
        <w:rPr>
          <w:sz w:val="20"/>
          <w:szCs w:val="20"/>
        </w:rPr>
        <w:tab/>
      </w:r>
      <w:r w:rsidRPr="00BD41F0">
        <w:rPr>
          <w:sz w:val="20"/>
          <w:szCs w:val="20"/>
        </w:rPr>
        <w:t>: Dr. Ahmad Munir Hussain</w:t>
      </w:r>
    </w:p>
    <w:p w:rsidR="00642268" w:rsidRPr="00BD41F0" w:rsidRDefault="00642268" w:rsidP="002970C4">
      <w:pPr>
        <w:ind w:left="360"/>
        <w:rPr>
          <w:sz w:val="20"/>
          <w:szCs w:val="20"/>
        </w:rPr>
      </w:pPr>
      <w:r w:rsidRPr="00BD41F0">
        <w:rPr>
          <w:sz w:val="20"/>
          <w:szCs w:val="20"/>
        </w:rPr>
        <w:t>Advi</w:t>
      </w:r>
      <w:r w:rsidR="00843467">
        <w:rPr>
          <w:sz w:val="20"/>
          <w:szCs w:val="20"/>
        </w:rPr>
        <w:t>sor, Students’ Welfare</w:t>
      </w:r>
      <w:r w:rsidR="00843467">
        <w:rPr>
          <w:sz w:val="20"/>
          <w:szCs w:val="20"/>
        </w:rPr>
        <w:tab/>
      </w:r>
      <w:r w:rsidR="00843467">
        <w:rPr>
          <w:sz w:val="20"/>
          <w:szCs w:val="20"/>
        </w:rPr>
        <w:tab/>
      </w:r>
      <w:r w:rsidR="002970C4">
        <w:rPr>
          <w:sz w:val="20"/>
          <w:szCs w:val="20"/>
        </w:rPr>
        <w:tab/>
      </w:r>
      <w:r w:rsidR="00843467">
        <w:rPr>
          <w:sz w:val="20"/>
          <w:szCs w:val="20"/>
        </w:rPr>
        <w:t xml:space="preserve">: </w:t>
      </w:r>
      <w:r w:rsidRPr="00BD41F0">
        <w:rPr>
          <w:sz w:val="20"/>
          <w:szCs w:val="20"/>
        </w:rPr>
        <w:t>Dr. Shaymal Kanti Biswas</w:t>
      </w:r>
    </w:p>
    <w:p w:rsidR="00642268" w:rsidRPr="00BD41F0" w:rsidRDefault="00642268" w:rsidP="00945FBB">
      <w:pPr>
        <w:pStyle w:val="NormalWeb"/>
        <w:spacing w:before="0" w:beforeAutospacing="0" w:after="0" w:afterAutospacing="0"/>
        <w:rPr>
          <w:sz w:val="20"/>
          <w:szCs w:val="20"/>
        </w:rPr>
      </w:pPr>
    </w:p>
    <w:p w:rsidR="00642268" w:rsidRPr="002970C4" w:rsidRDefault="000C3E87" w:rsidP="002E5790">
      <w:pPr>
        <w:numPr>
          <w:ilvl w:val="0"/>
          <w:numId w:val="62"/>
        </w:numPr>
        <w:ind w:left="360"/>
        <w:rPr>
          <w:b/>
        </w:rPr>
      </w:pPr>
      <w:r>
        <w:rPr>
          <w:b/>
        </w:rPr>
        <w:t>Names of the Faculties</w:t>
      </w:r>
    </w:p>
    <w:p w:rsidR="00642268" w:rsidRPr="00BD41F0" w:rsidRDefault="00642268" w:rsidP="002E5790">
      <w:pPr>
        <w:numPr>
          <w:ilvl w:val="0"/>
          <w:numId w:val="171"/>
        </w:numPr>
        <w:rPr>
          <w:sz w:val="20"/>
          <w:szCs w:val="20"/>
        </w:rPr>
      </w:pPr>
      <w:r w:rsidRPr="00BD41F0">
        <w:rPr>
          <w:sz w:val="20"/>
          <w:szCs w:val="20"/>
        </w:rPr>
        <w:t>Faculty of Architecture and Planning</w:t>
      </w:r>
    </w:p>
    <w:p w:rsidR="00642268" w:rsidRPr="00BD41F0" w:rsidRDefault="00642268" w:rsidP="002E5790">
      <w:pPr>
        <w:numPr>
          <w:ilvl w:val="0"/>
          <w:numId w:val="171"/>
        </w:numPr>
        <w:rPr>
          <w:sz w:val="20"/>
          <w:szCs w:val="20"/>
        </w:rPr>
      </w:pPr>
      <w:r w:rsidRPr="00BD41F0">
        <w:rPr>
          <w:sz w:val="20"/>
          <w:szCs w:val="20"/>
        </w:rPr>
        <w:t>Faculty of Engineering</w:t>
      </w:r>
    </w:p>
    <w:p w:rsidR="00642268" w:rsidRPr="00BD41F0" w:rsidRDefault="00642268" w:rsidP="002E5790">
      <w:pPr>
        <w:numPr>
          <w:ilvl w:val="0"/>
          <w:numId w:val="171"/>
        </w:numPr>
        <w:rPr>
          <w:sz w:val="20"/>
          <w:szCs w:val="20"/>
        </w:rPr>
      </w:pPr>
      <w:r w:rsidRPr="00BD41F0">
        <w:rPr>
          <w:sz w:val="20"/>
          <w:szCs w:val="20"/>
        </w:rPr>
        <w:t>Faculty of Business and Social Sciences</w:t>
      </w:r>
    </w:p>
    <w:p w:rsidR="00642268" w:rsidRPr="00BD41F0" w:rsidRDefault="00642268" w:rsidP="002E5790">
      <w:pPr>
        <w:numPr>
          <w:ilvl w:val="0"/>
          <w:numId w:val="171"/>
        </w:numPr>
        <w:rPr>
          <w:sz w:val="20"/>
          <w:szCs w:val="20"/>
        </w:rPr>
      </w:pPr>
      <w:r w:rsidRPr="00BD41F0">
        <w:rPr>
          <w:sz w:val="20"/>
          <w:szCs w:val="20"/>
        </w:rPr>
        <w:t>Faculty of Education</w:t>
      </w:r>
    </w:p>
    <w:p w:rsidR="00642268" w:rsidRPr="00BD41F0" w:rsidRDefault="00642268" w:rsidP="00945FBB">
      <w:pPr>
        <w:ind w:left="360"/>
        <w:rPr>
          <w:b/>
        </w:rPr>
      </w:pPr>
    </w:p>
    <w:p w:rsidR="00642268" w:rsidRPr="002970C4" w:rsidRDefault="00642268" w:rsidP="002E5790">
      <w:pPr>
        <w:numPr>
          <w:ilvl w:val="0"/>
          <w:numId w:val="62"/>
        </w:numPr>
        <w:ind w:left="360"/>
        <w:rPr>
          <w:b/>
        </w:rPr>
      </w:pPr>
      <w:r w:rsidRPr="00BD41F0">
        <w:rPr>
          <w:b/>
        </w:rPr>
        <w:t>Academic Departments</w:t>
      </w:r>
    </w:p>
    <w:p w:rsidR="00642268" w:rsidRPr="00BD41F0" w:rsidRDefault="00642268" w:rsidP="002E5790">
      <w:pPr>
        <w:numPr>
          <w:ilvl w:val="0"/>
          <w:numId w:val="172"/>
        </w:numPr>
        <w:rPr>
          <w:sz w:val="20"/>
          <w:szCs w:val="20"/>
        </w:rPr>
      </w:pPr>
      <w:r w:rsidRPr="00BD41F0">
        <w:rPr>
          <w:sz w:val="20"/>
          <w:szCs w:val="20"/>
        </w:rPr>
        <w:t xml:space="preserve">Department of Architecture </w:t>
      </w:r>
    </w:p>
    <w:p w:rsidR="00642268" w:rsidRPr="00BD41F0" w:rsidRDefault="00642268" w:rsidP="002E5790">
      <w:pPr>
        <w:numPr>
          <w:ilvl w:val="0"/>
          <w:numId w:val="172"/>
        </w:numPr>
        <w:rPr>
          <w:sz w:val="20"/>
          <w:szCs w:val="20"/>
        </w:rPr>
      </w:pPr>
      <w:r w:rsidRPr="00BD41F0">
        <w:rPr>
          <w:sz w:val="20"/>
          <w:szCs w:val="20"/>
        </w:rPr>
        <w:t>School of Business</w:t>
      </w:r>
    </w:p>
    <w:p w:rsidR="00642268" w:rsidRPr="00BD41F0" w:rsidRDefault="00642268" w:rsidP="002E5790">
      <w:pPr>
        <w:numPr>
          <w:ilvl w:val="0"/>
          <w:numId w:val="172"/>
        </w:numPr>
        <w:rPr>
          <w:sz w:val="20"/>
          <w:szCs w:val="20"/>
        </w:rPr>
      </w:pPr>
      <w:r w:rsidRPr="00BD41F0">
        <w:rPr>
          <w:sz w:val="20"/>
          <w:szCs w:val="20"/>
        </w:rPr>
        <w:t xml:space="preserve">Department of Civil Engineering </w:t>
      </w:r>
    </w:p>
    <w:p w:rsidR="00642268" w:rsidRPr="00BD41F0" w:rsidRDefault="00642268" w:rsidP="002E5790">
      <w:pPr>
        <w:numPr>
          <w:ilvl w:val="0"/>
          <w:numId w:val="172"/>
        </w:numPr>
        <w:rPr>
          <w:sz w:val="20"/>
          <w:szCs w:val="20"/>
        </w:rPr>
      </w:pPr>
      <w:r w:rsidRPr="00BD41F0">
        <w:rPr>
          <w:sz w:val="20"/>
          <w:szCs w:val="20"/>
        </w:rPr>
        <w:t xml:space="preserve">Department of Computer Science </w:t>
      </w:r>
      <w:r w:rsidR="00FA1302">
        <w:rPr>
          <w:sz w:val="20"/>
          <w:szCs w:val="20"/>
        </w:rPr>
        <w:t>and</w:t>
      </w:r>
      <w:r w:rsidRPr="00BD41F0">
        <w:rPr>
          <w:sz w:val="20"/>
          <w:szCs w:val="20"/>
        </w:rPr>
        <w:t xml:space="preserve"> Engineering </w:t>
      </w:r>
    </w:p>
    <w:p w:rsidR="00642268" w:rsidRPr="00BD41F0" w:rsidRDefault="00642268" w:rsidP="002E5790">
      <w:pPr>
        <w:numPr>
          <w:ilvl w:val="0"/>
          <w:numId w:val="172"/>
        </w:numPr>
        <w:rPr>
          <w:sz w:val="20"/>
          <w:szCs w:val="20"/>
        </w:rPr>
      </w:pPr>
      <w:r w:rsidRPr="00BD41F0">
        <w:rPr>
          <w:sz w:val="20"/>
          <w:szCs w:val="20"/>
        </w:rPr>
        <w:t xml:space="preserve">Department of Electrical and Electronic Engineering </w:t>
      </w:r>
    </w:p>
    <w:p w:rsidR="00642268" w:rsidRPr="00BD41F0" w:rsidRDefault="00642268" w:rsidP="002E5790">
      <w:pPr>
        <w:numPr>
          <w:ilvl w:val="0"/>
          <w:numId w:val="172"/>
        </w:numPr>
        <w:rPr>
          <w:sz w:val="20"/>
          <w:szCs w:val="20"/>
        </w:rPr>
      </w:pPr>
      <w:r w:rsidRPr="00BD41F0">
        <w:rPr>
          <w:sz w:val="20"/>
          <w:szCs w:val="20"/>
        </w:rPr>
        <w:t xml:space="preserve">Department of Textile Engineering </w:t>
      </w:r>
    </w:p>
    <w:p w:rsidR="00642268" w:rsidRPr="00BD41F0" w:rsidRDefault="00642268" w:rsidP="002E5790">
      <w:pPr>
        <w:numPr>
          <w:ilvl w:val="0"/>
          <w:numId w:val="172"/>
        </w:numPr>
        <w:rPr>
          <w:sz w:val="20"/>
          <w:szCs w:val="20"/>
        </w:rPr>
      </w:pPr>
      <w:r w:rsidRPr="00BD41F0">
        <w:rPr>
          <w:sz w:val="20"/>
          <w:szCs w:val="20"/>
        </w:rPr>
        <w:t xml:space="preserve">Department of Mechanical </w:t>
      </w:r>
      <w:r w:rsidR="00FA1302">
        <w:rPr>
          <w:sz w:val="20"/>
          <w:szCs w:val="20"/>
        </w:rPr>
        <w:t>and</w:t>
      </w:r>
      <w:r w:rsidRPr="00BD41F0">
        <w:rPr>
          <w:sz w:val="20"/>
          <w:szCs w:val="20"/>
        </w:rPr>
        <w:t xml:space="preserve"> Production Engineering </w:t>
      </w:r>
    </w:p>
    <w:p w:rsidR="00642268" w:rsidRPr="00BD41F0" w:rsidRDefault="00642268" w:rsidP="002E5790">
      <w:pPr>
        <w:numPr>
          <w:ilvl w:val="0"/>
          <w:numId w:val="172"/>
        </w:numPr>
        <w:rPr>
          <w:sz w:val="20"/>
          <w:szCs w:val="20"/>
        </w:rPr>
      </w:pPr>
      <w:r w:rsidRPr="00BD41F0">
        <w:rPr>
          <w:sz w:val="20"/>
          <w:szCs w:val="20"/>
        </w:rPr>
        <w:t>Department of Arts and Sciences</w:t>
      </w:r>
    </w:p>
    <w:p w:rsidR="00642268" w:rsidRPr="00BD41F0" w:rsidRDefault="00642268" w:rsidP="002E5790">
      <w:pPr>
        <w:numPr>
          <w:ilvl w:val="0"/>
          <w:numId w:val="172"/>
        </w:numPr>
        <w:rPr>
          <w:sz w:val="20"/>
          <w:szCs w:val="20"/>
        </w:rPr>
      </w:pPr>
      <w:r w:rsidRPr="00BD41F0">
        <w:rPr>
          <w:sz w:val="20"/>
          <w:szCs w:val="20"/>
        </w:rPr>
        <w:t>Department of Education</w:t>
      </w:r>
    </w:p>
    <w:p w:rsidR="00642268" w:rsidRPr="00BD41F0" w:rsidRDefault="00642268" w:rsidP="00945FBB">
      <w:pPr>
        <w:ind w:left="360"/>
        <w:rPr>
          <w:b/>
          <w:sz w:val="20"/>
          <w:szCs w:val="20"/>
        </w:rPr>
      </w:pPr>
    </w:p>
    <w:p w:rsidR="00642268" w:rsidRPr="002970C4" w:rsidRDefault="002970C4" w:rsidP="002E5790">
      <w:pPr>
        <w:numPr>
          <w:ilvl w:val="0"/>
          <w:numId w:val="62"/>
        </w:numPr>
        <w:ind w:left="360"/>
        <w:rPr>
          <w:b/>
          <w:sz w:val="20"/>
          <w:szCs w:val="20"/>
        </w:rPr>
      </w:pPr>
      <w:r>
        <w:rPr>
          <w:b/>
        </w:rPr>
        <w:t>Institutes and their Names</w:t>
      </w:r>
    </w:p>
    <w:p w:rsidR="00642268" w:rsidRPr="00BD41F0" w:rsidRDefault="00642268" w:rsidP="002970C4">
      <w:pPr>
        <w:spacing w:before="80"/>
        <w:ind w:firstLine="360"/>
        <w:rPr>
          <w:b/>
          <w:sz w:val="20"/>
          <w:szCs w:val="20"/>
        </w:rPr>
      </w:pPr>
      <w:r w:rsidRPr="00BD41F0">
        <w:rPr>
          <w:sz w:val="20"/>
          <w:szCs w:val="20"/>
        </w:rPr>
        <w:t>N/A</w:t>
      </w:r>
    </w:p>
    <w:p w:rsidR="00642268" w:rsidRPr="00BD41F0" w:rsidRDefault="00642268" w:rsidP="00945FBB">
      <w:pPr>
        <w:ind w:left="360"/>
        <w:rPr>
          <w:b/>
        </w:rPr>
      </w:pPr>
    </w:p>
    <w:p w:rsidR="00642268" w:rsidRPr="002970C4" w:rsidRDefault="00C50AAB" w:rsidP="002E5790">
      <w:pPr>
        <w:numPr>
          <w:ilvl w:val="0"/>
          <w:numId w:val="62"/>
        </w:numPr>
        <w:ind w:left="360"/>
        <w:rPr>
          <w:b/>
        </w:rPr>
      </w:pPr>
      <w:r>
        <w:rPr>
          <w:b/>
        </w:rPr>
        <w:t>Programs Offered (Undergraduate and Graduate)</w:t>
      </w:r>
    </w:p>
    <w:p w:rsidR="00642268" w:rsidRPr="00BD41F0" w:rsidRDefault="00642268" w:rsidP="002E5790">
      <w:pPr>
        <w:numPr>
          <w:ilvl w:val="0"/>
          <w:numId w:val="173"/>
        </w:numPr>
        <w:spacing w:before="80"/>
        <w:rPr>
          <w:sz w:val="20"/>
          <w:szCs w:val="20"/>
        </w:rPr>
      </w:pPr>
      <w:r w:rsidRPr="00BD41F0">
        <w:rPr>
          <w:sz w:val="20"/>
          <w:szCs w:val="20"/>
        </w:rPr>
        <w:t>Bachelor of Architecture</w:t>
      </w:r>
    </w:p>
    <w:p w:rsidR="00642268" w:rsidRPr="00BD41F0" w:rsidRDefault="00642268" w:rsidP="002E5790">
      <w:pPr>
        <w:numPr>
          <w:ilvl w:val="0"/>
          <w:numId w:val="173"/>
        </w:numPr>
        <w:rPr>
          <w:b/>
          <w:sz w:val="20"/>
          <w:szCs w:val="20"/>
        </w:rPr>
      </w:pPr>
      <w:r w:rsidRPr="00BD41F0">
        <w:rPr>
          <w:sz w:val="20"/>
          <w:szCs w:val="20"/>
        </w:rPr>
        <w:t>Bachelor of Business Administration</w:t>
      </w:r>
    </w:p>
    <w:p w:rsidR="00642268" w:rsidRPr="00BD41F0" w:rsidRDefault="00642268" w:rsidP="002E5790">
      <w:pPr>
        <w:numPr>
          <w:ilvl w:val="0"/>
          <w:numId w:val="173"/>
        </w:numPr>
        <w:rPr>
          <w:b/>
          <w:sz w:val="20"/>
          <w:szCs w:val="20"/>
        </w:rPr>
      </w:pPr>
      <w:r w:rsidRPr="00BD41F0">
        <w:rPr>
          <w:sz w:val="20"/>
          <w:szCs w:val="20"/>
        </w:rPr>
        <w:t>Bachelor of Science in Civil Engineering</w:t>
      </w:r>
    </w:p>
    <w:p w:rsidR="00642268" w:rsidRPr="00BD41F0" w:rsidRDefault="00642268" w:rsidP="002E5790">
      <w:pPr>
        <w:numPr>
          <w:ilvl w:val="0"/>
          <w:numId w:val="173"/>
        </w:numPr>
        <w:rPr>
          <w:b/>
          <w:sz w:val="20"/>
          <w:szCs w:val="20"/>
        </w:rPr>
      </w:pPr>
      <w:r w:rsidRPr="00BD41F0">
        <w:rPr>
          <w:sz w:val="20"/>
          <w:szCs w:val="20"/>
        </w:rPr>
        <w:lastRenderedPageBreak/>
        <w:t>Bachelor of Science in Computer Science and Engineering</w:t>
      </w:r>
    </w:p>
    <w:p w:rsidR="00642268" w:rsidRPr="00BD41F0" w:rsidRDefault="00642268" w:rsidP="002E5790">
      <w:pPr>
        <w:numPr>
          <w:ilvl w:val="0"/>
          <w:numId w:val="173"/>
        </w:numPr>
        <w:rPr>
          <w:b/>
          <w:sz w:val="20"/>
          <w:szCs w:val="20"/>
        </w:rPr>
      </w:pPr>
      <w:r w:rsidRPr="00BD41F0">
        <w:rPr>
          <w:sz w:val="20"/>
          <w:szCs w:val="20"/>
        </w:rPr>
        <w:t>Bachelor of Science in Electrical and Electronic Engineering</w:t>
      </w:r>
    </w:p>
    <w:p w:rsidR="00642268" w:rsidRPr="00BD41F0" w:rsidRDefault="00642268" w:rsidP="002E5790">
      <w:pPr>
        <w:numPr>
          <w:ilvl w:val="0"/>
          <w:numId w:val="173"/>
        </w:numPr>
        <w:rPr>
          <w:sz w:val="20"/>
          <w:szCs w:val="20"/>
        </w:rPr>
      </w:pPr>
      <w:r w:rsidRPr="00BD41F0">
        <w:rPr>
          <w:sz w:val="20"/>
          <w:szCs w:val="20"/>
        </w:rPr>
        <w:t xml:space="preserve">Department of Textile Engineering </w:t>
      </w:r>
    </w:p>
    <w:p w:rsidR="00642268" w:rsidRPr="00BD41F0" w:rsidRDefault="00642268" w:rsidP="002E5790">
      <w:pPr>
        <w:numPr>
          <w:ilvl w:val="0"/>
          <w:numId w:val="173"/>
        </w:numPr>
        <w:rPr>
          <w:b/>
          <w:sz w:val="20"/>
          <w:szCs w:val="20"/>
        </w:rPr>
      </w:pPr>
      <w:r w:rsidRPr="00BD41F0">
        <w:rPr>
          <w:sz w:val="20"/>
          <w:szCs w:val="20"/>
        </w:rPr>
        <w:t>Bachelor of Science in Industrial and Production Engineering</w:t>
      </w:r>
    </w:p>
    <w:p w:rsidR="00642268" w:rsidRPr="00BD41F0" w:rsidRDefault="00642268" w:rsidP="002E5790">
      <w:pPr>
        <w:numPr>
          <w:ilvl w:val="0"/>
          <w:numId w:val="173"/>
        </w:numPr>
        <w:rPr>
          <w:b/>
          <w:sz w:val="20"/>
          <w:szCs w:val="20"/>
        </w:rPr>
      </w:pPr>
      <w:r w:rsidRPr="00BD41F0">
        <w:rPr>
          <w:sz w:val="20"/>
          <w:szCs w:val="20"/>
        </w:rPr>
        <w:t>Bachelor of Science in Mechanical Engineering</w:t>
      </w:r>
    </w:p>
    <w:p w:rsidR="00642268" w:rsidRPr="00BD41F0" w:rsidRDefault="00642268" w:rsidP="002E5790">
      <w:pPr>
        <w:numPr>
          <w:ilvl w:val="0"/>
          <w:numId w:val="173"/>
        </w:numPr>
        <w:rPr>
          <w:b/>
          <w:sz w:val="20"/>
          <w:szCs w:val="20"/>
        </w:rPr>
      </w:pPr>
      <w:r w:rsidRPr="00BD41F0">
        <w:rPr>
          <w:sz w:val="20"/>
          <w:szCs w:val="20"/>
        </w:rPr>
        <w:t>Masters of Business Administration (Regular)</w:t>
      </w:r>
    </w:p>
    <w:p w:rsidR="00642268" w:rsidRPr="00BD41F0" w:rsidRDefault="00642268" w:rsidP="002E5790">
      <w:pPr>
        <w:numPr>
          <w:ilvl w:val="0"/>
          <w:numId w:val="173"/>
        </w:numPr>
        <w:rPr>
          <w:b/>
          <w:sz w:val="20"/>
          <w:szCs w:val="20"/>
        </w:rPr>
      </w:pPr>
      <w:r w:rsidRPr="00BD41F0">
        <w:rPr>
          <w:sz w:val="20"/>
          <w:szCs w:val="20"/>
        </w:rPr>
        <w:t>Masters of Business Administration (Executive)</w:t>
      </w:r>
    </w:p>
    <w:p w:rsidR="00642268" w:rsidRPr="00BD41F0" w:rsidRDefault="00642268" w:rsidP="002E5790">
      <w:pPr>
        <w:numPr>
          <w:ilvl w:val="0"/>
          <w:numId w:val="173"/>
        </w:numPr>
        <w:rPr>
          <w:b/>
          <w:sz w:val="20"/>
          <w:szCs w:val="20"/>
        </w:rPr>
      </w:pPr>
      <w:r w:rsidRPr="00BD41F0">
        <w:rPr>
          <w:sz w:val="20"/>
          <w:szCs w:val="20"/>
        </w:rPr>
        <w:t>Master of Civil Engineering</w:t>
      </w:r>
    </w:p>
    <w:p w:rsidR="00642268" w:rsidRPr="00BD41F0" w:rsidRDefault="00642268" w:rsidP="002E5790">
      <w:pPr>
        <w:numPr>
          <w:ilvl w:val="0"/>
          <w:numId w:val="173"/>
        </w:numPr>
        <w:rPr>
          <w:b/>
          <w:sz w:val="20"/>
          <w:szCs w:val="20"/>
        </w:rPr>
      </w:pPr>
      <w:r w:rsidRPr="00BD41F0">
        <w:rPr>
          <w:sz w:val="20"/>
          <w:szCs w:val="20"/>
        </w:rPr>
        <w:t>MS in Mathematics</w:t>
      </w:r>
    </w:p>
    <w:p w:rsidR="00642268" w:rsidRPr="00BD41F0" w:rsidRDefault="00642268" w:rsidP="002E5790">
      <w:pPr>
        <w:numPr>
          <w:ilvl w:val="0"/>
          <w:numId w:val="173"/>
        </w:numPr>
        <w:rPr>
          <w:b/>
          <w:sz w:val="20"/>
          <w:szCs w:val="20"/>
        </w:rPr>
      </w:pPr>
      <w:r w:rsidRPr="00BD41F0">
        <w:rPr>
          <w:sz w:val="20"/>
          <w:szCs w:val="20"/>
        </w:rPr>
        <w:t>Master in Architecture</w:t>
      </w:r>
    </w:p>
    <w:p w:rsidR="00642268" w:rsidRPr="00BD41F0" w:rsidRDefault="002970C4" w:rsidP="002E5790">
      <w:pPr>
        <w:numPr>
          <w:ilvl w:val="0"/>
          <w:numId w:val="173"/>
        </w:numPr>
        <w:rPr>
          <w:b/>
          <w:sz w:val="20"/>
          <w:szCs w:val="20"/>
        </w:rPr>
      </w:pPr>
      <w:r>
        <w:rPr>
          <w:sz w:val="20"/>
          <w:szCs w:val="20"/>
        </w:rPr>
        <w:t>M</w:t>
      </w:r>
      <w:r w:rsidR="00642268" w:rsidRPr="00BD41F0">
        <w:rPr>
          <w:sz w:val="20"/>
          <w:szCs w:val="20"/>
        </w:rPr>
        <w:t>Sc In EEE</w:t>
      </w:r>
    </w:p>
    <w:p w:rsidR="00642268" w:rsidRPr="00BD41F0" w:rsidRDefault="00642268" w:rsidP="002E5790">
      <w:pPr>
        <w:numPr>
          <w:ilvl w:val="0"/>
          <w:numId w:val="173"/>
        </w:numPr>
        <w:rPr>
          <w:b/>
          <w:sz w:val="20"/>
          <w:szCs w:val="20"/>
        </w:rPr>
      </w:pPr>
      <w:r w:rsidRPr="00BD41F0">
        <w:rPr>
          <w:sz w:val="20"/>
          <w:szCs w:val="20"/>
        </w:rPr>
        <w:t>Master of Education</w:t>
      </w:r>
    </w:p>
    <w:p w:rsidR="00642268" w:rsidRPr="00BD41F0" w:rsidRDefault="00642268" w:rsidP="00945FBB">
      <w:pPr>
        <w:ind w:left="720" w:firstLine="720"/>
        <w:rPr>
          <w:sz w:val="20"/>
          <w:szCs w:val="20"/>
        </w:rPr>
      </w:pPr>
    </w:p>
    <w:p w:rsidR="00642268" w:rsidRPr="00BD41F0" w:rsidRDefault="00642268" w:rsidP="002970C4">
      <w:pPr>
        <w:rPr>
          <w:sz w:val="20"/>
          <w:szCs w:val="20"/>
        </w:rPr>
      </w:pPr>
      <w:r w:rsidRPr="002970C4">
        <w:rPr>
          <w:b/>
          <w:sz w:val="20"/>
          <w:szCs w:val="20"/>
        </w:rPr>
        <w:t>* Diploma</w:t>
      </w:r>
    </w:p>
    <w:p w:rsidR="00642268" w:rsidRPr="00893DF1" w:rsidRDefault="00642268" w:rsidP="002E5790">
      <w:pPr>
        <w:pStyle w:val="ListParagraph"/>
        <w:numPr>
          <w:ilvl w:val="0"/>
          <w:numId w:val="174"/>
        </w:numPr>
        <w:rPr>
          <w:sz w:val="20"/>
          <w:szCs w:val="20"/>
        </w:rPr>
      </w:pPr>
      <w:r w:rsidRPr="00893DF1">
        <w:rPr>
          <w:sz w:val="20"/>
          <w:szCs w:val="20"/>
        </w:rPr>
        <w:t>Post Graduate Diploma in Civil Engineering</w:t>
      </w:r>
    </w:p>
    <w:p w:rsidR="00642268" w:rsidRPr="00893DF1" w:rsidRDefault="00642268" w:rsidP="002E5790">
      <w:pPr>
        <w:pStyle w:val="ListParagraph"/>
        <w:numPr>
          <w:ilvl w:val="0"/>
          <w:numId w:val="174"/>
        </w:numPr>
        <w:rPr>
          <w:sz w:val="20"/>
          <w:szCs w:val="20"/>
        </w:rPr>
      </w:pPr>
      <w:r w:rsidRPr="00893DF1">
        <w:rPr>
          <w:sz w:val="20"/>
          <w:szCs w:val="20"/>
        </w:rPr>
        <w:t>Post Graduate Diploma in Architecture</w:t>
      </w:r>
    </w:p>
    <w:p w:rsidR="00642268" w:rsidRPr="00BD41F0" w:rsidRDefault="00642268" w:rsidP="00945FBB">
      <w:pPr>
        <w:rPr>
          <w:sz w:val="20"/>
          <w:szCs w:val="20"/>
        </w:rPr>
      </w:pPr>
    </w:p>
    <w:p w:rsidR="00642268" w:rsidRPr="00893DF1" w:rsidRDefault="00642268" w:rsidP="002E5790">
      <w:pPr>
        <w:numPr>
          <w:ilvl w:val="0"/>
          <w:numId w:val="62"/>
        </w:numPr>
        <w:ind w:left="360"/>
        <w:rPr>
          <w:b/>
          <w:sz w:val="20"/>
          <w:szCs w:val="20"/>
        </w:rPr>
      </w:pPr>
      <w:r w:rsidRPr="00BD41F0">
        <w:rPr>
          <w:b/>
        </w:rPr>
        <w:t>Residential Facilities for Students</w:t>
      </w:r>
    </w:p>
    <w:p w:rsidR="00642268" w:rsidRPr="00BD41F0" w:rsidRDefault="00642268" w:rsidP="00893DF1">
      <w:pPr>
        <w:spacing w:before="80"/>
        <w:ind w:left="360"/>
        <w:rPr>
          <w:b/>
          <w:sz w:val="20"/>
          <w:szCs w:val="20"/>
        </w:rPr>
      </w:pPr>
      <w:r w:rsidRPr="00BD41F0">
        <w:rPr>
          <w:sz w:val="20"/>
          <w:szCs w:val="20"/>
        </w:rPr>
        <w:t>Hostel-01 (Seat-150)</w:t>
      </w:r>
    </w:p>
    <w:p w:rsidR="00642268" w:rsidRPr="00BD41F0" w:rsidRDefault="00642268" w:rsidP="00945FBB">
      <w:pPr>
        <w:ind w:left="360"/>
        <w:rPr>
          <w:b/>
          <w:sz w:val="20"/>
          <w:szCs w:val="20"/>
        </w:rPr>
      </w:pPr>
    </w:p>
    <w:p w:rsidR="00642268" w:rsidRPr="00893DF1" w:rsidRDefault="00642268" w:rsidP="002E5790">
      <w:pPr>
        <w:numPr>
          <w:ilvl w:val="0"/>
          <w:numId w:val="62"/>
        </w:numPr>
        <w:ind w:left="360"/>
        <w:rPr>
          <w:b/>
          <w:sz w:val="20"/>
          <w:szCs w:val="20"/>
        </w:rPr>
      </w:pPr>
      <w:r w:rsidRPr="00BD41F0">
        <w:rPr>
          <w:b/>
        </w:rPr>
        <w:t>Major Research Activities</w:t>
      </w:r>
    </w:p>
    <w:p w:rsidR="00642268" w:rsidRPr="00BD41F0" w:rsidRDefault="00642268" w:rsidP="002E5790">
      <w:pPr>
        <w:numPr>
          <w:ilvl w:val="0"/>
          <w:numId w:val="87"/>
        </w:numPr>
        <w:spacing w:before="80"/>
        <w:jc w:val="both"/>
        <w:rPr>
          <w:b/>
          <w:sz w:val="20"/>
          <w:szCs w:val="20"/>
        </w:rPr>
      </w:pPr>
      <w:r w:rsidRPr="00BD41F0">
        <w:rPr>
          <w:b/>
          <w:sz w:val="20"/>
          <w:szCs w:val="20"/>
        </w:rPr>
        <w:t>Project 01: Aalborg-AUST Research Project</w:t>
      </w:r>
    </w:p>
    <w:p w:rsidR="00642268" w:rsidRPr="00BD41F0" w:rsidRDefault="00642268" w:rsidP="00893DF1">
      <w:pPr>
        <w:ind w:left="1080"/>
        <w:jc w:val="both"/>
        <w:rPr>
          <w:sz w:val="20"/>
          <w:szCs w:val="20"/>
        </w:rPr>
      </w:pPr>
      <w:r w:rsidRPr="00BD41F0">
        <w:rPr>
          <w:sz w:val="20"/>
          <w:szCs w:val="20"/>
        </w:rPr>
        <w:t>Project Title:‘Occupational Health and Safety, a</w:t>
      </w:r>
      <w:r w:rsidR="00893DF1">
        <w:rPr>
          <w:sz w:val="20"/>
          <w:szCs w:val="20"/>
        </w:rPr>
        <w:t>nd Productivity Improvement of Garment I</w:t>
      </w:r>
      <w:r w:rsidRPr="00BD41F0">
        <w:rPr>
          <w:sz w:val="20"/>
          <w:szCs w:val="20"/>
        </w:rPr>
        <w:t>ndustries’ Agreement between Aalborg University, Denmark and AUST</w:t>
      </w:r>
    </w:p>
    <w:p w:rsidR="00642268" w:rsidRPr="00BD41F0" w:rsidRDefault="00642268" w:rsidP="00945FBB">
      <w:pPr>
        <w:ind w:left="1080"/>
        <w:jc w:val="both"/>
        <w:rPr>
          <w:sz w:val="20"/>
          <w:szCs w:val="20"/>
        </w:rPr>
      </w:pPr>
      <w:r w:rsidRPr="00BD41F0">
        <w:rPr>
          <w:sz w:val="20"/>
          <w:szCs w:val="20"/>
        </w:rPr>
        <w:t>The project is funded by the Danish Ministry of Foreign Affair (DFC file no. 14-07AAU) with 9,656,146 DKK.</w:t>
      </w:r>
    </w:p>
    <w:p w:rsidR="00642268" w:rsidRPr="00893DF1" w:rsidRDefault="00642268" w:rsidP="00893DF1">
      <w:pPr>
        <w:ind w:left="1080"/>
        <w:jc w:val="both"/>
        <w:rPr>
          <w:sz w:val="20"/>
          <w:szCs w:val="20"/>
        </w:rPr>
      </w:pPr>
      <w:r w:rsidRPr="00BD41F0">
        <w:rPr>
          <w:sz w:val="20"/>
          <w:szCs w:val="20"/>
        </w:rPr>
        <w:t>Project Priod: 48 Months, starting 01 January 2015 an</w:t>
      </w:r>
      <w:r w:rsidR="00893DF1">
        <w:rPr>
          <w:sz w:val="20"/>
          <w:szCs w:val="20"/>
        </w:rPr>
        <w:t>d terminating 31 December 2018.</w:t>
      </w:r>
    </w:p>
    <w:p w:rsidR="00642268" w:rsidRPr="00893DF1" w:rsidRDefault="00642268" w:rsidP="002E5790">
      <w:pPr>
        <w:numPr>
          <w:ilvl w:val="0"/>
          <w:numId w:val="87"/>
        </w:numPr>
        <w:rPr>
          <w:b/>
          <w:sz w:val="20"/>
          <w:szCs w:val="20"/>
        </w:rPr>
      </w:pPr>
      <w:r w:rsidRPr="00BD41F0">
        <w:rPr>
          <w:b/>
          <w:sz w:val="20"/>
          <w:szCs w:val="20"/>
        </w:rPr>
        <w:t>Project 02: Higher Education Quality Enhancement Project (HEQEP)</w:t>
      </w:r>
    </w:p>
    <w:p w:rsidR="00642268" w:rsidRPr="00BD41F0" w:rsidRDefault="00642268" w:rsidP="00945FBB">
      <w:pPr>
        <w:ind w:left="1080"/>
        <w:jc w:val="both"/>
        <w:rPr>
          <w:sz w:val="20"/>
          <w:szCs w:val="20"/>
        </w:rPr>
      </w:pPr>
      <w:r w:rsidRPr="00BD41F0">
        <w:rPr>
          <w:sz w:val="20"/>
          <w:szCs w:val="20"/>
        </w:rPr>
        <w:t>Name of Sub-Project: Regenerative Braking System (RBS) on Automobile for Bangladesh.</w:t>
      </w:r>
    </w:p>
    <w:p w:rsidR="00642268" w:rsidRPr="00BD41F0" w:rsidRDefault="00642268" w:rsidP="00945FBB">
      <w:pPr>
        <w:ind w:left="720" w:firstLine="360"/>
        <w:jc w:val="both"/>
        <w:rPr>
          <w:sz w:val="20"/>
          <w:szCs w:val="20"/>
        </w:rPr>
      </w:pPr>
      <w:r w:rsidRPr="00BD41F0">
        <w:rPr>
          <w:sz w:val="20"/>
          <w:szCs w:val="20"/>
        </w:rPr>
        <w:t>Round: 03 (Windows: 2)</w:t>
      </w:r>
    </w:p>
    <w:p w:rsidR="00642268" w:rsidRPr="00BD41F0" w:rsidRDefault="00F95A1B" w:rsidP="00945FBB">
      <w:pPr>
        <w:ind w:left="720" w:firstLine="360"/>
        <w:jc w:val="both"/>
        <w:rPr>
          <w:sz w:val="20"/>
          <w:szCs w:val="20"/>
        </w:rPr>
      </w:pPr>
      <w:r>
        <w:rPr>
          <w:sz w:val="20"/>
          <w:szCs w:val="20"/>
        </w:rPr>
        <w:t xml:space="preserve">Total Budget: Tk. </w:t>
      </w:r>
      <w:r w:rsidR="00642268" w:rsidRPr="00BD41F0">
        <w:rPr>
          <w:sz w:val="20"/>
          <w:szCs w:val="20"/>
        </w:rPr>
        <w:t>58.77 lakh</w:t>
      </w:r>
    </w:p>
    <w:p w:rsidR="00642268" w:rsidRPr="00BD41F0" w:rsidRDefault="00642268" w:rsidP="00945FBB">
      <w:pPr>
        <w:ind w:left="720" w:firstLine="360"/>
        <w:jc w:val="both"/>
        <w:rPr>
          <w:sz w:val="20"/>
          <w:szCs w:val="20"/>
        </w:rPr>
      </w:pPr>
      <w:r w:rsidRPr="00BD41F0">
        <w:rPr>
          <w:sz w:val="20"/>
          <w:szCs w:val="20"/>
        </w:rPr>
        <w:t>Project Duration: 2.5 years started form 1</w:t>
      </w:r>
      <w:r w:rsidRPr="00BD41F0">
        <w:rPr>
          <w:sz w:val="20"/>
          <w:szCs w:val="20"/>
          <w:vertAlign w:val="superscript"/>
        </w:rPr>
        <w:t>st</w:t>
      </w:r>
      <w:r w:rsidRPr="00BD41F0">
        <w:rPr>
          <w:sz w:val="20"/>
          <w:szCs w:val="20"/>
        </w:rPr>
        <w:t xml:space="preserve"> July 2014</w:t>
      </w:r>
    </w:p>
    <w:p w:rsidR="00642268" w:rsidRPr="00BD41F0" w:rsidRDefault="00642268" w:rsidP="00945FBB">
      <w:pPr>
        <w:ind w:left="720" w:firstLine="360"/>
        <w:jc w:val="both"/>
        <w:rPr>
          <w:sz w:val="20"/>
          <w:szCs w:val="20"/>
        </w:rPr>
      </w:pPr>
      <w:r w:rsidRPr="00BD41F0">
        <w:rPr>
          <w:sz w:val="20"/>
          <w:szCs w:val="20"/>
        </w:rPr>
        <w:t xml:space="preserve">Funded by: World Bank through HEQEP (80%) </w:t>
      </w:r>
      <w:r w:rsidR="00FA1302">
        <w:rPr>
          <w:sz w:val="20"/>
          <w:szCs w:val="20"/>
        </w:rPr>
        <w:t>and</w:t>
      </w:r>
      <w:r w:rsidRPr="00BD41F0">
        <w:rPr>
          <w:sz w:val="20"/>
          <w:szCs w:val="20"/>
        </w:rPr>
        <w:t xml:space="preserve"> AUST (20%)</w:t>
      </w:r>
    </w:p>
    <w:p w:rsidR="00642268" w:rsidRPr="00BD41F0" w:rsidRDefault="00642268" w:rsidP="00945FBB">
      <w:pPr>
        <w:rPr>
          <w:b/>
          <w:sz w:val="20"/>
          <w:szCs w:val="20"/>
        </w:rPr>
      </w:pPr>
    </w:p>
    <w:p w:rsidR="00642268" w:rsidRPr="00BD41F0" w:rsidRDefault="00642268" w:rsidP="002E5790">
      <w:pPr>
        <w:numPr>
          <w:ilvl w:val="0"/>
          <w:numId w:val="62"/>
        </w:numPr>
        <w:ind w:left="360"/>
        <w:rPr>
          <w:b/>
          <w:sz w:val="20"/>
          <w:szCs w:val="20"/>
        </w:rPr>
      </w:pPr>
      <w:r w:rsidRPr="00BD41F0">
        <w:rPr>
          <w:b/>
        </w:rPr>
        <w:t>Library Facilities</w:t>
      </w:r>
      <w:r w:rsidRPr="00BD41F0">
        <w:rPr>
          <w:b/>
        </w:rPr>
        <w:tab/>
      </w:r>
    </w:p>
    <w:p w:rsidR="00642268" w:rsidRPr="00BD41F0" w:rsidRDefault="00642268" w:rsidP="00B90392">
      <w:pPr>
        <w:spacing w:before="80"/>
        <w:ind w:left="360"/>
        <w:jc w:val="both"/>
        <w:rPr>
          <w:b/>
          <w:sz w:val="20"/>
          <w:szCs w:val="20"/>
        </w:rPr>
      </w:pPr>
      <w:r w:rsidRPr="00BD41F0">
        <w:rPr>
          <w:sz w:val="20"/>
          <w:szCs w:val="20"/>
        </w:rPr>
        <w:t xml:space="preserve">There are 26204 </w:t>
      </w:r>
      <w:r w:rsidR="00B90392">
        <w:rPr>
          <w:sz w:val="20"/>
          <w:szCs w:val="20"/>
        </w:rPr>
        <w:t>b</w:t>
      </w:r>
      <w:r w:rsidRPr="00BD41F0">
        <w:rPr>
          <w:sz w:val="20"/>
          <w:szCs w:val="20"/>
        </w:rPr>
        <w:t xml:space="preserve">ooks, 965 </w:t>
      </w:r>
      <w:r w:rsidR="00B90392">
        <w:rPr>
          <w:sz w:val="20"/>
          <w:szCs w:val="20"/>
        </w:rPr>
        <w:t>p</w:t>
      </w:r>
      <w:r w:rsidRPr="00BD41F0">
        <w:rPr>
          <w:sz w:val="20"/>
          <w:szCs w:val="20"/>
        </w:rPr>
        <w:t>eriodical</w:t>
      </w:r>
      <w:r w:rsidR="00B90392">
        <w:rPr>
          <w:sz w:val="20"/>
          <w:szCs w:val="20"/>
        </w:rPr>
        <w:t>s</w:t>
      </w:r>
      <w:r w:rsidRPr="00BD41F0">
        <w:rPr>
          <w:sz w:val="20"/>
          <w:szCs w:val="20"/>
        </w:rPr>
        <w:t xml:space="preserve"> and 145 Audio-visual elements along with e-library service and subscribed electronics books and periodical.</w:t>
      </w:r>
    </w:p>
    <w:p w:rsidR="00642268" w:rsidRDefault="00642268" w:rsidP="00945FBB">
      <w:pPr>
        <w:ind w:left="360"/>
        <w:rPr>
          <w:sz w:val="20"/>
          <w:szCs w:val="20"/>
        </w:rPr>
      </w:pPr>
    </w:p>
    <w:p w:rsidR="003E0D9E" w:rsidRDefault="00B90392" w:rsidP="002E5790">
      <w:pPr>
        <w:numPr>
          <w:ilvl w:val="0"/>
          <w:numId w:val="62"/>
        </w:numPr>
        <w:ind w:left="360"/>
        <w:rPr>
          <w:sz w:val="20"/>
          <w:szCs w:val="20"/>
        </w:rPr>
      </w:pPr>
      <w:r>
        <w:rPr>
          <w:b/>
        </w:rPr>
        <w:t>System of Student</w:t>
      </w:r>
      <w:r w:rsidR="00642268" w:rsidRPr="00BD41F0">
        <w:rPr>
          <w:b/>
        </w:rPr>
        <w:t xml:space="preserve"> Enrollment</w:t>
      </w:r>
    </w:p>
    <w:p w:rsidR="00642268" w:rsidRPr="003E0D9E" w:rsidRDefault="00B90392" w:rsidP="003E0D9E">
      <w:pPr>
        <w:spacing w:before="80"/>
        <w:ind w:left="360"/>
        <w:rPr>
          <w:sz w:val="20"/>
          <w:szCs w:val="20"/>
        </w:rPr>
      </w:pPr>
      <w:r w:rsidRPr="003E0D9E">
        <w:rPr>
          <w:sz w:val="20"/>
          <w:szCs w:val="20"/>
        </w:rPr>
        <w:t>Semester (</w:t>
      </w:r>
      <w:r w:rsidR="00642268" w:rsidRPr="003E0D9E">
        <w:rPr>
          <w:sz w:val="20"/>
          <w:szCs w:val="20"/>
        </w:rPr>
        <w:t xml:space="preserve">6 months per semester </w:t>
      </w:r>
      <w:r w:rsidRPr="003E0D9E">
        <w:rPr>
          <w:sz w:val="20"/>
          <w:szCs w:val="20"/>
        </w:rPr>
        <w:t>- o</w:t>
      </w:r>
      <w:r w:rsidR="00642268" w:rsidRPr="003E0D9E">
        <w:rPr>
          <w:sz w:val="20"/>
          <w:szCs w:val="20"/>
        </w:rPr>
        <w:t xml:space="preserve">n the basis of Written Test and GPA of the SSC </w:t>
      </w:r>
      <w:r w:rsidRPr="003E0D9E">
        <w:rPr>
          <w:sz w:val="20"/>
          <w:szCs w:val="20"/>
        </w:rPr>
        <w:t>and</w:t>
      </w:r>
      <w:r w:rsidR="00642268" w:rsidRPr="003E0D9E">
        <w:rPr>
          <w:sz w:val="20"/>
          <w:szCs w:val="20"/>
        </w:rPr>
        <w:t xml:space="preserve"> HSC Examination) </w:t>
      </w:r>
    </w:p>
    <w:p w:rsidR="00642268" w:rsidRPr="00B90392" w:rsidRDefault="00642268" w:rsidP="002E5790">
      <w:pPr>
        <w:numPr>
          <w:ilvl w:val="0"/>
          <w:numId w:val="62"/>
        </w:numPr>
        <w:ind w:left="360"/>
        <w:rPr>
          <w:b/>
        </w:rPr>
      </w:pPr>
      <w:r w:rsidRPr="00BD41F0">
        <w:rPr>
          <w:b/>
        </w:rPr>
        <w:lastRenderedPageBreak/>
        <w:t>Annual Total Intake and Total Number of Students in 2015</w:t>
      </w:r>
    </w:p>
    <w:p w:rsidR="00642268" w:rsidRPr="00BD41F0" w:rsidRDefault="00642268" w:rsidP="00B90392">
      <w:pPr>
        <w:spacing w:before="80"/>
        <w:ind w:left="360" w:firstLine="360"/>
        <w:rPr>
          <w:sz w:val="20"/>
          <w:szCs w:val="20"/>
        </w:rPr>
      </w:pPr>
      <w:r w:rsidRPr="00BD41F0">
        <w:rPr>
          <w:sz w:val="20"/>
          <w:szCs w:val="20"/>
        </w:rPr>
        <w:t>Annual Total Intake</w:t>
      </w:r>
      <w:r w:rsidRPr="00BD41F0">
        <w:rPr>
          <w:sz w:val="20"/>
          <w:szCs w:val="20"/>
        </w:rPr>
        <w:tab/>
      </w:r>
      <w:r w:rsidRPr="00BD41F0">
        <w:rPr>
          <w:sz w:val="20"/>
          <w:szCs w:val="20"/>
        </w:rPr>
        <w:tab/>
      </w:r>
      <w:r w:rsidR="00B90392">
        <w:rPr>
          <w:sz w:val="20"/>
          <w:szCs w:val="20"/>
        </w:rPr>
        <w:tab/>
      </w:r>
      <w:r w:rsidR="00B90392">
        <w:rPr>
          <w:sz w:val="20"/>
          <w:szCs w:val="20"/>
        </w:rPr>
        <w:tab/>
      </w:r>
      <w:r w:rsidRPr="00BD41F0">
        <w:rPr>
          <w:sz w:val="20"/>
          <w:szCs w:val="20"/>
        </w:rPr>
        <w:t>: 2072</w:t>
      </w:r>
    </w:p>
    <w:p w:rsidR="00642268" w:rsidRPr="00BD41F0" w:rsidRDefault="00642268" w:rsidP="00945FBB">
      <w:pPr>
        <w:ind w:left="360" w:firstLine="360"/>
        <w:rPr>
          <w:sz w:val="20"/>
          <w:szCs w:val="20"/>
        </w:rPr>
      </w:pPr>
      <w:r w:rsidRPr="00BD41F0">
        <w:rPr>
          <w:sz w:val="20"/>
          <w:szCs w:val="20"/>
        </w:rPr>
        <w:t>Total Number of Students</w:t>
      </w:r>
      <w:r w:rsidRPr="00BD41F0">
        <w:rPr>
          <w:sz w:val="20"/>
          <w:szCs w:val="20"/>
        </w:rPr>
        <w:tab/>
      </w:r>
      <w:r w:rsidRPr="00BD41F0">
        <w:rPr>
          <w:sz w:val="20"/>
          <w:szCs w:val="20"/>
        </w:rPr>
        <w:tab/>
      </w:r>
      <w:r w:rsidR="00B90392">
        <w:rPr>
          <w:sz w:val="20"/>
          <w:szCs w:val="20"/>
        </w:rPr>
        <w:tab/>
      </w:r>
      <w:r w:rsidR="00B90392">
        <w:rPr>
          <w:sz w:val="20"/>
          <w:szCs w:val="20"/>
        </w:rPr>
        <w:tab/>
      </w:r>
      <w:r w:rsidRPr="00BD41F0">
        <w:rPr>
          <w:sz w:val="20"/>
          <w:szCs w:val="20"/>
        </w:rPr>
        <w:t>: 6758</w:t>
      </w:r>
    </w:p>
    <w:p w:rsidR="00642268" w:rsidRPr="00BD41F0" w:rsidRDefault="00642268" w:rsidP="00945FBB">
      <w:pPr>
        <w:ind w:left="360" w:firstLine="360"/>
        <w:rPr>
          <w:sz w:val="20"/>
          <w:szCs w:val="20"/>
        </w:rPr>
      </w:pPr>
      <w:r w:rsidRPr="00BD41F0">
        <w:rPr>
          <w:sz w:val="20"/>
          <w:szCs w:val="20"/>
        </w:rPr>
        <w:t>Male</w:t>
      </w:r>
      <w:r w:rsidRPr="00BD41F0">
        <w:rPr>
          <w:sz w:val="20"/>
          <w:szCs w:val="20"/>
        </w:rPr>
        <w:tab/>
      </w:r>
      <w:r w:rsidRPr="00BD41F0">
        <w:rPr>
          <w:sz w:val="20"/>
          <w:szCs w:val="20"/>
        </w:rPr>
        <w:tab/>
      </w:r>
      <w:r w:rsidRPr="00BD41F0">
        <w:rPr>
          <w:sz w:val="20"/>
          <w:szCs w:val="20"/>
        </w:rPr>
        <w:tab/>
      </w:r>
      <w:r w:rsidRPr="00BD41F0">
        <w:rPr>
          <w:sz w:val="20"/>
          <w:szCs w:val="20"/>
        </w:rPr>
        <w:tab/>
      </w:r>
      <w:r w:rsidR="00B90392">
        <w:rPr>
          <w:sz w:val="20"/>
          <w:szCs w:val="20"/>
        </w:rPr>
        <w:tab/>
      </w:r>
      <w:r w:rsidR="00B90392">
        <w:rPr>
          <w:sz w:val="20"/>
          <w:szCs w:val="20"/>
        </w:rPr>
        <w:tab/>
      </w:r>
      <w:r w:rsidRPr="00BD41F0">
        <w:rPr>
          <w:sz w:val="20"/>
          <w:szCs w:val="20"/>
        </w:rPr>
        <w:t>: 4914</w:t>
      </w:r>
    </w:p>
    <w:p w:rsidR="00642268" w:rsidRPr="00BD41F0" w:rsidRDefault="00642268" w:rsidP="00945FBB">
      <w:pPr>
        <w:ind w:left="360" w:firstLine="360"/>
        <w:rPr>
          <w:sz w:val="20"/>
          <w:szCs w:val="20"/>
        </w:rPr>
      </w:pPr>
      <w:r w:rsidRPr="00BD41F0">
        <w:rPr>
          <w:sz w:val="20"/>
          <w:szCs w:val="20"/>
        </w:rPr>
        <w:t>Female</w:t>
      </w:r>
      <w:r w:rsidRPr="00BD41F0">
        <w:rPr>
          <w:sz w:val="20"/>
          <w:szCs w:val="20"/>
        </w:rPr>
        <w:tab/>
      </w:r>
      <w:r w:rsidRPr="00BD41F0">
        <w:rPr>
          <w:sz w:val="20"/>
          <w:szCs w:val="20"/>
        </w:rPr>
        <w:tab/>
      </w:r>
      <w:r w:rsidRPr="00BD41F0">
        <w:rPr>
          <w:sz w:val="20"/>
          <w:szCs w:val="20"/>
        </w:rPr>
        <w:tab/>
      </w:r>
      <w:r w:rsidRPr="00BD41F0">
        <w:rPr>
          <w:sz w:val="20"/>
          <w:szCs w:val="20"/>
        </w:rPr>
        <w:tab/>
      </w:r>
      <w:r w:rsidR="00B90392">
        <w:rPr>
          <w:sz w:val="20"/>
          <w:szCs w:val="20"/>
        </w:rPr>
        <w:tab/>
      </w:r>
      <w:r w:rsidR="00B90392">
        <w:rPr>
          <w:sz w:val="20"/>
          <w:szCs w:val="20"/>
        </w:rPr>
        <w:tab/>
      </w:r>
      <w:r w:rsidRPr="00BD41F0">
        <w:rPr>
          <w:sz w:val="20"/>
          <w:szCs w:val="20"/>
        </w:rPr>
        <w:t>: 1844</w:t>
      </w:r>
    </w:p>
    <w:p w:rsidR="00642268" w:rsidRPr="00BD41F0" w:rsidRDefault="00642268" w:rsidP="00945FBB">
      <w:pPr>
        <w:rPr>
          <w:b/>
        </w:rPr>
      </w:pPr>
    </w:p>
    <w:p w:rsidR="00642268" w:rsidRPr="00B90392" w:rsidRDefault="00642268" w:rsidP="002E5790">
      <w:pPr>
        <w:numPr>
          <w:ilvl w:val="0"/>
          <w:numId w:val="62"/>
        </w:numPr>
        <w:ind w:left="360"/>
        <w:rPr>
          <w:b/>
        </w:rPr>
      </w:pPr>
      <w:r w:rsidRPr="00B90392">
        <w:rPr>
          <w:b/>
        </w:rPr>
        <w:t xml:space="preserve">Number of Teaching Staff </w:t>
      </w:r>
    </w:p>
    <w:p w:rsidR="00642268" w:rsidRPr="00BD41F0" w:rsidRDefault="00642268" w:rsidP="00B90392">
      <w:pPr>
        <w:spacing w:before="80"/>
        <w:ind w:left="720"/>
        <w:rPr>
          <w:sz w:val="20"/>
          <w:szCs w:val="20"/>
        </w:rPr>
      </w:pPr>
      <w:r w:rsidRPr="00BD41F0">
        <w:rPr>
          <w:sz w:val="20"/>
          <w:szCs w:val="20"/>
        </w:rPr>
        <w:t>Full-time and Part-time Teacher (Male-Female)</w:t>
      </w:r>
      <w:r w:rsidRPr="00BD41F0">
        <w:rPr>
          <w:sz w:val="20"/>
          <w:szCs w:val="20"/>
        </w:rPr>
        <w:tab/>
        <w:t>: 413</w:t>
      </w:r>
    </w:p>
    <w:p w:rsidR="00642268" w:rsidRPr="00BD41F0" w:rsidRDefault="00642268" w:rsidP="00945FBB">
      <w:pPr>
        <w:ind w:left="72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331</w:t>
      </w:r>
    </w:p>
    <w:p w:rsidR="00642268" w:rsidRPr="00BD41F0" w:rsidRDefault="00642268" w:rsidP="00945FBB">
      <w:pPr>
        <w:ind w:left="72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82</w:t>
      </w:r>
    </w:p>
    <w:p w:rsidR="00642268" w:rsidRPr="00BD41F0" w:rsidRDefault="00642268" w:rsidP="00945FBB">
      <w:pPr>
        <w:ind w:left="720"/>
        <w:rPr>
          <w:sz w:val="20"/>
          <w:szCs w:val="20"/>
        </w:rPr>
      </w:pPr>
      <w:r w:rsidRPr="00BD41F0">
        <w:rPr>
          <w:sz w:val="20"/>
          <w:szCs w:val="20"/>
        </w:rPr>
        <w:t>Male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302</w:t>
      </w:r>
    </w:p>
    <w:p w:rsidR="00642268" w:rsidRDefault="00642268" w:rsidP="00945FBB">
      <w:pPr>
        <w:ind w:left="720"/>
        <w:rPr>
          <w:sz w:val="20"/>
          <w:szCs w:val="20"/>
        </w:rPr>
      </w:pPr>
      <w:r w:rsidRPr="00BD41F0">
        <w:rPr>
          <w:sz w:val="20"/>
          <w:szCs w:val="20"/>
        </w:rPr>
        <w:t>Female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111</w:t>
      </w:r>
    </w:p>
    <w:p w:rsidR="00B90392" w:rsidRPr="00BD41F0" w:rsidRDefault="00B90392" w:rsidP="00945FBB">
      <w:pPr>
        <w:ind w:left="720"/>
        <w:rPr>
          <w:sz w:val="20"/>
          <w:szCs w:val="20"/>
        </w:rPr>
      </w:pPr>
    </w:p>
    <w:p w:rsidR="00642268" w:rsidRPr="00BD41F0" w:rsidRDefault="00642268" w:rsidP="002E5790">
      <w:pPr>
        <w:numPr>
          <w:ilvl w:val="0"/>
          <w:numId w:val="62"/>
        </w:numPr>
        <w:ind w:left="360"/>
        <w:rPr>
          <w:b/>
        </w:rPr>
      </w:pPr>
      <w:r w:rsidRPr="00BD41F0">
        <w:rPr>
          <w:b/>
        </w:rPr>
        <w:t>Number of Non-Teaching Staff</w:t>
      </w:r>
    </w:p>
    <w:p w:rsidR="00642268" w:rsidRPr="00BD41F0" w:rsidRDefault="00642268" w:rsidP="00B90392">
      <w:pPr>
        <w:spacing w:before="80"/>
        <w:ind w:left="720"/>
        <w:rPr>
          <w:sz w:val="20"/>
          <w:szCs w:val="20"/>
        </w:rPr>
      </w:pPr>
      <w:r w:rsidRPr="00BD41F0">
        <w:rPr>
          <w:sz w:val="20"/>
          <w:szCs w:val="20"/>
        </w:rPr>
        <w:t>Total</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138</w:t>
      </w:r>
    </w:p>
    <w:p w:rsidR="00642268" w:rsidRPr="00BD41F0" w:rsidRDefault="00642268" w:rsidP="00945FBB">
      <w:pPr>
        <w:ind w:left="72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40</w:t>
      </w:r>
    </w:p>
    <w:p w:rsidR="00642268" w:rsidRPr="00BD41F0" w:rsidRDefault="00642268" w:rsidP="00945FBB">
      <w:pPr>
        <w:ind w:left="72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98</w:t>
      </w:r>
    </w:p>
    <w:p w:rsidR="00642268" w:rsidRPr="00BD41F0" w:rsidRDefault="00642268" w:rsidP="00945FBB">
      <w:pPr>
        <w:ind w:left="360"/>
        <w:rPr>
          <w:b/>
        </w:rPr>
      </w:pPr>
    </w:p>
    <w:p w:rsidR="00642268" w:rsidRPr="00BD41F0" w:rsidRDefault="00642268" w:rsidP="002E5790">
      <w:pPr>
        <w:numPr>
          <w:ilvl w:val="0"/>
          <w:numId w:val="62"/>
        </w:numPr>
        <w:ind w:left="360"/>
        <w:rPr>
          <w:b/>
        </w:rPr>
      </w:pPr>
      <w:r w:rsidRPr="00BD41F0">
        <w:rPr>
          <w:b/>
        </w:rPr>
        <w:t xml:space="preserve">Total Number of </w:t>
      </w:r>
      <w:r w:rsidR="00200220">
        <w:rPr>
          <w:b/>
        </w:rPr>
        <w:t>Graduates</w:t>
      </w:r>
      <w:r w:rsidRPr="00BD41F0">
        <w:rPr>
          <w:b/>
        </w:rPr>
        <w:t xml:space="preserve"> in 2015</w:t>
      </w:r>
    </w:p>
    <w:p w:rsidR="00642268" w:rsidRPr="00BD41F0" w:rsidRDefault="00642268" w:rsidP="00B90392">
      <w:pPr>
        <w:spacing w:before="80"/>
        <w:ind w:left="720"/>
        <w:rPr>
          <w:sz w:val="20"/>
          <w:szCs w:val="20"/>
        </w:rPr>
      </w:pP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1210</w:t>
      </w:r>
    </w:p>
    <w:p w:rsidR="00642268" w:rsidRPr="00BD41F0" w:rsidRDefault="00642268" w:rsidP="00945FBB">
      <w:pPr>
        <w:ind w:left="720"/>
        <w:rPr>
          <w:sz w:val="20"/>
          <w:szCs w:val="20"/>
        </w:rPr>
      </w:pP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t>: 147</w:t>
      </w:r>
    </w:p>
    <w:p w:rsidR="00642268" w:rsidRPr="00BD41F0" w:rsidRDefault="00642268" w:rsidP="00945FBB">
      <w:pPr>
        <w:ind w:left="720"/>
        <w:rPr>
          <w:sz w:val="20"/>
          <w:szCs w:val="20"/>
        </w:rPr>
      </w:pPr>
    </w:p>
    <w:p w:rsidR="00642268" w:rsidRPr="00B90392" w:rsidRDefault="00200220" w:rsidP="002E5790">
      <w:pPr>
        <w:numPr>
          <w:ilvl w:val="0"/>
          <w:numId w:val="62"/>
        </w:numPr>
        <w:ind w:left="360"/>
        <w:rPr>
          <w:b/>
          <w:sz w:val="20"/>
          <w:szCs w:val="20"/>
        </w:rPr>
      </w:pPr>
      <w:r>
        <w:rPr>
          <w:b/>
        </w:rPr>
        <w:t>Student</w:t>
      </w:r>
      <w:r w:rsidR="00642268" w:rsidRPr="00BD41F0">
        <w:rPr>
          <w:b/>
        </w:rPr>
        <w:t xml:space="preserve"> Support Services</w:t>
      </w:r>
    </w:p>
    <w:p w:rsidR="00642268" w:rsidRPr="00BD41F0" w:rsidRDefault="00642268" w:rsidP="00B90392">
      <w:pPr>
        <w:spacing w:before="80"/>
        <w:ind w:firstLine="360"/>
        <w:rPr>
          <w:b/>
          <w:sz w:val="20"/>
          <w:szCs w:val="20"/>
        </w:rPr>
      </w:pPr>
      <w:r w:rsidRPr="00BD41F0">
        <w:rPr>
          <w:sz w:val="20"/>
          <w:szCs w:val="20"/>
        </w:rPr>
        <w:t>Ensured through Advisor of Student’s Welfare</w:t>
      </w:r>
    </w:p>
    <w:p w:rsidR="00642268" w:rsidRPr="00B90392" w:rsidRDefault="00642268" w:rsidP="002E5790">
      <w:pPr>
        <w:pStyle w:val="ListParagraph"/>
        <w:numPr>
          <w:ilvl w:val="0"/>
          <w:numId w:val="175"/>
        </w:numPr>
        <w:rPr>
          <w:sz w:val="20"/>
          <w:szCs w:val="20"/>
        </w:rPr>
      </w:pPr>
      <w:r w:rsidRPr="00B90392">
        <w:rPr>
          <w:sz w:val="20"/>
          <w:szCs w:val="20"/>
        </w:rPr>
        <w:t>Canteen for students</w:t>
      </w:r>
    </w:p>
    <w:p w:rsidR="00642268" w:rsidRPr="00B90392" w:rsidRDefault="00642268" w:rsidP="002E5790">
      <w:pPr>
        <w:pStyle w:val="ListParagraph"/>
        <w:numPr>
          <w:ilvl w:val="0"/>
          <w:numId w:val="175"/>
        </w:numPr>
        <w:rPr>
          <w:sz w:val="20"/>
          <w:szCs w:val="20"/>
        </w:rPr>
      </w:pPr>
      <w:r w:rsidRPr="00B90392">
        <w:rPr>
          <w:sz w:val="20"/>
          <w:szCs w:val="20"/>
        </w:rPr>
        <w:t>Transport facilities to visit mills/factories for practical experience and excursion, etc</w:t>
      </w:r>
    </w:p>
    <w:p w:rsidR="00642268" w:rsidRPr="00B90392" w:rsidRDefault="00642268" w:rsidP="002E5790">
      <w:pPr>
        <w:pStyle w:val="ListParagraph"/>
        <w:numPr>
          <w:ilvl w:val="0"/>
          <w:numId w:val="175"/>
        </w:numPr>
        <w:rPr>
          <w:sz w:val="20"/>
          <w:szCs w:val="20"/>
        </w:rPr>
      </w:pPr>
      <w:r w:rsidRPr="00B90392">
        <w:rPr>
          <w:sz w:val="20"/>
          <w:szCs w:val="20"/>
        </w:rPr>
        <w:t>Books, Stationery shop and Photocopy service are available in the campus.</w:t>
      </w:r>
    </w:p>
    <w:p w:rsidR="00642268" w:rsidRPr="00B90392" w:rsidRDefault="00642268" w:rsidP="002E5790">
      <w:pPr>
        <w:pStyle w:val="ListParagraph"/>
        <w:numPr>
          <w:ilvl w:val="0"/>
          <w:numId w:val="175"/>
        </w:numPr>
        <w:rPr>
          <w:sz w:val="20"/>
          <w:szCs w:val="20"/>
        </w:rPr>
      </w:pPr>
      <w:r w:rsidRPr="00B90392">
        <w:rPr>
          <w:sz w:val="20"/>
          <w:szCs w:val="20"/>
        </w:rPr>
        <w:t>Facilities available for indoor games</w:t>
      </w:r>
    </w:p>
    <w:p w:rsidR="00642268" w:rsidRPr="00B90392" w:rsidRDefault="00642268" w:rsidP="002E5790">
      <w:pPr>
        <w:pStyle w:val="ListParagraph"/>
        <w:numPr>
          <w:ilvl w:val="0"/>
          <w:numId w:val="175"/>
        </w:numPr>
        <w:rPr>
          <w:sz w:val="20"/>
          <w:szCs w:val="20"/>
        </w:rPr>
      </w:pPr>
      <w:r w:rsidRPr="00B90392">
        <w:rPr>
          <w:sz w:val="20"/>
          <w:szCs w:val="20"/>
        </w:rPr>
        <w:t>Photography Club</w:t>
      </w:r>
    </w:p>
    <w:p w:rsidR="00642268" w:rsidRPr="00B90392" w:rsidRDefault="00642268" w:rsidP="002E5790">
      <w:pPr>
        <w:pStyle w:val="ListParagraph"/>
        <w:numPr>
          <w:ilvl w:val="0"/>
          <w:numId w:val="175"/>
        </w:numPr>
        <w:rPr>
          <w:sz w:val="20"/>
          <w:szCs w:val="20"/>
        </w:rPr>
      </w:pPr>
      <w:r w:rsidRPr="00B90392">
        <w:rPr>
          <w:sz w:val="20"/>
          <w:szCs w:val="20"/>
        </w:rPr>
        <w:t>Debating Club</w:t>
      </w:r>
    </w:p>
    <w:p w:rsidR="00642268" w:rsidRPr="00B90392" w:rsidRDefault="00642268" w:rsidP="002E5790">
      <w:pPr>
        <w:pStyle w:val="ListParagraph"/>
        <w:numPr>
          <w:ilvl w:val="0"/>
          <w:numId w:val="175"/>
        </w:numPr>
        <w:rPr>
          <w:sz w:val="20"/>
          <w:szCs w:val="20"/>
        </w:rPr>
      </w:pPr>
      <w:r w:rsidRPr="00B90392">
        <w:rPr>
          <w:sz w:val="20"/>
          <w:szCs w:val="20"/>
        </w:rPr>
        <w:t>Language Club</w:t>
      </w:r>
    </w:p>
    <w:p w:rsidR="00642268" w:rsidRPr="00B90392" w:rsidRDefault="00642268" w:rsidP="002E5790">
      <w:pPr>
        <w:pStyle w:val="ListParagraph"/>
        <w:numPr>
          <w:ilvl w:val="0"/>
          <w:numId w:val="175"/>
        </w:numPr>
        <w:rPr>
          <w:sz w:val="20"/>
          <w:szCs w:val="20"/>
        </w:rPr>
      </w:pPr>
      <w:r w:rsidRPr="00B90392">
        <w:rPr>
          <w:sz w:val="20"/>
          <w:szCs w:val="20"/>
        </w:rPr>
        <w:t>Students Society for each Department- Annual sports like football, cricket are arranged through Society of the Departments</w:t>
      </w:r>
    </w:p>
    <w:p w:rsidR="00642268" w:rsidRPr="00B90392" w:rsidRDefault="00642268" w:rsidP="002E5790">
      <w:pPr>
        <w:pStyle w:val="ListParagraph"/>
        <w:numPr>
          <w:ilvl w:val="0"/>
          <w:numId w:val="175"/>
        </w:numPr>
        <w:rPr>
          <w:sz w:val="20"/>
          <w:szCs w:val="20"/>
        </w:rPr>
      </w:pPr>
      <w:r w:rsidRPr="00B90392">
        <w:rPr>
          <w:sz w:val="20"/>
          <w:szCs w:val="20"/>
        </w:rPr>
        <w:t>Safe Tourism Campaign Association</w:t>
      </w:r>
    </w:p>
    <w:p w:rsidR="00642268" w:rsidRDefault="00642268" w:rsidP="00B90392">
      <w:pPr>
        <w:ind w:left="360"/>
        <w:rPr>
          <w:b/>
          <w:sz w:val="20"/>
          <w:szCs w:val="20"/>
        </w:rPr>
      </w:pPr>
    </w:p>
    <w:p w:rsidR="00642268" w:rsidRPr="00C51FE9" w:rsidRDefault="00642268" w:rsidP="002E5790">
      <w:pPr>
        <w:pStyle w:val="ListParagraph"/>
        <w:numPr>
          <w:ilvl w:val="0"/>
          <w:numId w:val="62"/>
        </w:numPr>
        <w:ind w:left="360"/>
        <w:rPr>
          <w:b/>
        </w:rPr>
      </w:pPr>
      <w:r w:rsidRPr="00C51FE9">
        <w:rPr>
          <w:b/>
        </w:rPr>
        <w:t>Sports Facilities</w:t>
      </w:r>
    </w:p>
    <w:p w:rsidR="00642268" w:rsidRPr="00BD41F0" w:rsidRDefault="00C51FE9" w:rsidP="00744206">
      <w:pPr>
        <w:spacing w:before="80"/>
        <w:ind w:left="360"/>
        <w:rPr>
          <w:b/>
          <w:sz w:val="20"/>
          <w:szCs w:val="20"/>
        </w:rPr>
      </w:pPr>
      <w:r>
        <w:rPr>
          <w:b/>
          <w:sz w:val="20"/>
          <w:szCs w:val="20"/>
        </w:rPr>
        <w:t>Games, Sports, Team, Coaching</w:t>
      </w:r>
      <w:r w:rsidR="00642268" w:rsidRPr="00B90392">
        <w:rPr>
          <w:sz w:val="20"/>
          <w:szCs w:val="20"/>
        </w:rPr>
        <w:t>:</w:t>
      </w:r>
      <w:r w:rsidR="00642268" w:rsidRPr="00BD41F0">
        <w:rPr>
          <w:sz w:val="20"/>
          <w:szCs w:val="20"/>
        </w:rPr>
        <w:t>Table Tennis, Carrom,</w:t>
      </w:r>
      <w:r w:rsidR="00B90392">
        <w:rPr>
          <w:sz w:val="20"/>
          <w:szCs w:val="20"/>
        </w:rPr>
        <w:t xml:space="preserve"> Tournament of </w:t>
      </w:r>
      <w:r w:rsidR="00642268" w:rsidRPr="00BD41F0">
        <w:rPr>
          <w:sz w:val="20"/>
          <w:szCs w:val="20"/>
        </w:rPr>
        <w:t>Football, Cricket</w:t>
      </w:r>
      <w:r w:rsidR="00B90392">
        <w:rPr>
          <w:sz w:val="20"/>
          <w:szCs w:val="20"/>
        </w:rPr>
        <w:t>,</w:t>
      </w:r>
      <w:r w:rsidR="00642268" w:rsidRPr="00BD41F0">
        <w:rPr>
          <w:sz w:val="20"/>
          <w:szCs w:val="20"/>
        </w:rPr>
        <w:t xml:space="preserve"> etc</w:t>
      </w:r>
      <w:r w:rsidR="00B90392">
        <w:rPr>
          <w:sz w:val="20"/>
          <w:szCs w:val="20"/>
        </w:rPr>
        <w:t>.</w:t>
      </w:r>
    </w:p>
    <w:p w:rsidR="00642268" w:rsidRDefault="00642268" w:rsidP="00945FBB">
      <w:pPr>
        <w:ind w:left="360"/>
        <w:rPr>
          <w:b/>
        </w:rPr>
      </w:pPr>
    </w:p>
    <w:p w:rsidR="00FF6520" w:rsidRDefault="00FF6520" w:rsidP="00945FBB">
      <w:pPr>
        <w:ind w:left="360"/>
        <w:rPr>
          <w:b/>
        </w:rPr>
      </w:pPr>
    </w:p>
    <w:p w:rsidR="00FF6520" w:rsidRPr="00BD41F0" w:rsidRDefault="00FF6520" w:rsidP="00945FBB">
      <w:pPr>
        <w:ind w:left="360"/>
        <w:rPr>
          <w:b/>
        </w:rPr>
      </w:pPr>
    </w:p>
    <w:p w:rsidR="00642268" w:rsidRPr="00B90392" w:rsidRDefault="00642268" w:rsidP="00744206">
      <w:pPr>
        <w:numPr>
          <w:ilvl w:val="0"/>
          <w:numId w:val="62"/>
        </w:numPr>
        <w:spacing w:after="80"/>
        <w:ind w:left="450" w:hanging="450"/>
        <w:rPr>
          <w:b/>
        </w:rPr>
      </w:pPr>
      <w:r w:rsidRPr="00BD41F0">
        <w:rPr>
          <w:b/>
        </w:rPr>
        <w:lastRenderedPageBreak/>
        <w:t>Fellowship</w:t>
      </w:r>
      <w:r w:rsidR="00200220">
        <w:rPr>
          <w:b/>
        </w:rPr>
        <w:t>s</w:t>
      </w:r>
      <w:r w:rsidRPr="00BD41F0">
        <w:rPr>
          <w:b/>
        </w:rPr>
        <w:t xml:space="preserve"> and Scholarship</w:t>
      </w:r>
      <w:r w:rsidR="00200220">
        <w:rPr>
          <w:b/>
        </w:rPr>
        <w:t>s</w:t>
      </w:r>
      <w:r w:rsidRPr="00BD41F0">
        <w:rPr>
          <w:b/>
        </w:rPr>
        <w:t xml:space="preserve"> Offered by the University</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024"/>
        <w:gridCol w:w="2208"/>
        <w:gridCol w:w="1538"/>
        <w:gridCol w:w="1465"/>
        <w:gridCol w:w="1325"/>
      </w:tblGrid>
      <w:tr w:rsidR="00642268" w:rsidRPr="00BD41F0" w:rsidTr="00B62BA2">
        <w:tc>
          <w:tcPr>
            <w:tcW w:w="1024" w:type="dxa"/>
            <w:vAlign w:val="center"/>
          </w:tcPr>
          <w:p w:rsidR="00642268" w:rsidRPr="00BD41F0" w:rsidRDefault="00642268" w:rsidP="00945FBB">
            <w:pPr>
              <w:jc w:val="center"/>
              <w:rPr>
                <w:b/>
                <w:sz w:val="20"/>
                <w:szCs w:val="20"/>
              </w:rPr>
            </w:pPr>
            <w:r w:rsidRPr="00BD41F0">
              <w:rPr>
                <w:b/>
                <w:sz w:val="20"/>
                <w:szCs w:val="20"/>
              </w:rPr>
              <w:t>SL No.</w:t>
            </w:r>
          </w:p>
        </w:tc>
        <w:tc>
          <w:tcPr>
            <w:tcW w:w="2208" w:type="dxa"/>
            <w:vAlign w:val="center"/>
          </w:tcPr>
          <w:p w:rsidR="00642268" w:rsidRPr="00BD41F0" w:rsidRDefault="00642268" w:rsidP="00945FBB">
            <w:pPr>
              <w:jc w:val="center"/>
              <w:rPr>
                <w:b/>
                <w:sz w:val="20"/>
                <w:szCs w:val="20"/>
              </w:rPr>
            </w:pPr>
            <w:r w:rsidRPr="00BD41F0">
              <w:rPr>
                <w:b/>
                <w:sz w:val="20"/>
                <w:szCs w:val="20"/>
              </w:rPr>
              <w:t>Description of Scholarship</w:t>
            </w:r>
          </w:p>
        </w:tc>
        <w:tc>
          <w:tcPr>
            <w:tcW w:w="1538" w:type="dxa"/>
            <w:vAlign w:val="center"/>
          </w:tcPr>
          <w:p w:rsidR="00642268" w:rsidRPr="00BD41F0" w:rsidRDefault="00642268" w:rsidP="00945FBB">
            <w:pPr>
              <w:jc w:val="center"/>
              <w:rPr>
                <w:b/>
                <w:sz w:val="20"/>
                <w:szCs w:val="20"/>
              </w:rPr>
            </w:pPr>
            <w:r w:rsidRPr="00BD41F0">
              <w:rPr>
                <w:b/>
                <w:sz w:val="20"/>
                <w:szCs w:val="20"/>
              </w:rPr>
              <w:t>No. of Scholarship</w:t>
            </w:r>
            <w:r w:rsidR="00B90392">
              <w:rPr>
                <w:b/>
                <w:sz w:val="20"/>
                <w:szCs w:val="20"/>
              </w:rPr>
              <w:t>s</w:t>
            </w:r>
          </w:p>
        </w:tc>
        <w:tc>
          <w:tcPr>
            <w:tcW w:w="1465" w:type="dxa"/>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B90392">
              <w:rPr>
                <w:b/>
                <w:sz w:val="20"/>
                <w:szCs w:val="20"/>
              </w:rPr>
              <w:t xml:space="preserve"> (Tk.)</w:t>
            </w:r>
          </w:p>
        </w:tc>
        <w:tc>
          <w:tcPr>
            <w:tcW w:w="1325" w:type="dxa"/>
            <w:vAlign w:val="center"/>
          </w:tcPr>
          <w:p w:rsidR="00642268" w:rsidRPr="00BD41F0" w:rsidRDefault="00642268" w:rsidP="00945FBB">
            <w:pPr>
              <w:jc w:val="center"/>
              <w:rPr>
                <w:b/>
                <w:sz w:val="20"/>
                <w:szCs w:val="20"/>
              </w:rPr>
            </w:pPr>
            <w:r w:rsidRPr="00BD41F0">
              <w:rPr>
                <w:b/>
                <w:sz w:val="20"/>
                <w:szCs w:val="20"/>
              </w:rPr>
              <w:t>Total</w:t>
            </w:r>
            <w:r w:rsidR="00B90392">
              <w:rPr>
                <w:b/>
                <w:sz w:val="20"/>
                <w:szCs w:val="20"/>
              </w:rPr>
              <w:t xml:space="preserve"> (Tk.)</w:t>
            </w:r>
          </w:p>
        </w:tc>
      </w:tr>
      <w:tr w:rsidR="00642268" w:rsidRPr="00BD41F0" w:rsidTr="00B62BA2">
        <w:tc>
          <w:tcPr>
            <w:tcW w:w="1024" w:type="dxa"/>
            <w:vAlign w:val="center"/>
          </w:tcPr>
          <w:p w:rsidR="00642268" w:rsidRPr="00BD41F0" w:rsidRDefault="00642268" w:rsidP="00945FBB">
            <w:pPr>
              <w:jc w:val="center"/>
              <w:rPr>
                <w:sz w:val="20"/>
                <w:szCs w:val="20"/>
              </w:rPr>
            </w:pPr>
            <w:r w:rsidRPr="00BD41F0">
              <w:rPr>
                <w:sz w:val="20"/>
                <w:szCs w:val="20"/>
              </w:rPr>
              <w:t>01</w:t>
            </w:r>
          </w:p>
        </w:tc>
        <w:tc>
          <w:tcPr>
            <w:tcW w:w="2208" w:type="dxa"/>
          </w:tcPr>
          <w:p w:rsidR="00642268" w:rsidRPr="00BD41F0" w:rsidRDefault="00642268" w:rsidP="00945FBB">
            <w:pPr>
              <w:rPr>
                <w:sz w:val="20"/>
                <w:szCs w:val="20"/>
              </w:rPr>
            </w:pPr>
            <w:r w:rsidRPr="00BD41F0">
              <w:rPr>
                <w:sz w:val="20"/>
                <w:szCs w:val="20"/>
              </w:rPr>
              <w:t xml:space="preserve">Freedom Fighter Quota </w:t>
            </w:r>
          </w:p>
        </w:tc>
        <w:tc>
          <w:tcPr>
            <w:tcW w:w="1538" w:type="dxa"/>
            <w:vAlign w:val="center"/>
          </w:tcPr>
          <w:p w:rsidR="00642268" w:rsidRPr="00BD41F0" w:rsidRDefault="00642268" w:rsidP="00945FBB">
            <w:pPr>
              <w:jc w:val="center"/>
              <w:rPr>
                <w:sz w:val="20"/>
                <w:szCs w:val="20"/>
              </w:rPr>
            </w:pPr>
            <w:r w:rsidRPr="00BD41F0">
              <w:rPr>
                <w:sz w:val="20"/>
                <w:szCs w:val="20"/>
              </w:rPr>
              <w:t>206 students</w:t>
            </w:r>
          </w:p>
        </w:tc>
        <w:tc>
          <w:tcPr>
            <w:tcW w:w="1465" w:type="dxa"/>
            <w:vAlign w:val="center"/>
          </w:tcPr>
          <w:p w:rsidR="00642268" w:rsidRPr="00BD41F0" w:rsidRDefault="00B90392" w:rsidP="00945FBB">
            <w:pPr>
              <w:jc w:val="center"/>
              <w:rPr>
                <w:sz w:val="20"/>
                <w:szCs w:val="20"/>
              </w:rPr>
            </w:pPr>
            <w:r>
              <w:rPr>
                <w:sz w:val="20"/>
                <w:szCs w:val="20"/>
              </w:rPr>
              <w:t>129,580</w:t>
            </w:r>
          </w:p>
        </w:tc>
        <w:tc>
          <w:tcPr>
            <w:tcW w:w="1325" w:type="dxa"/>
            <w:vAlign w:val="center"/>
          </w:tcPr>
          <w:p w:rsidR="00642268" w:rsidRPr="00BD41F0" w:rsidRDefault="00642268" w:rsidP="00945FBB">
            <w:pPr>
              <w:jc w:val="center"/>
              <w:rPr>
                <w:sz w:val="20"/>
                <w:szCs w:val="20"/>
              </w:rPr>
            </w:pPr>
            <w:r w:rsidRPr="00BD41F0">
              <w:rPr>
                <w:sz w:val="20"/>
                <w:szCs w:val="20"/>
              </w:rPr>
              <w:t>266,93,</w:t>
            </w:r>
            <w:r w:rsidR="00B90392">
              <w:rPr>
                <w:sz w:val="20"/>
                <w:szCs w:val="20"/>
              </w:rPr>
              <w:t>480</w:t>
            </w:r>
          </w:p>
        </w:tc>
      </w:tr>
      <w:tr w:rsidR="00642268" w:rsidRPr="00BD41F0" w:rsidTr="00B62BA2">
        <w:tc>
          <w:tcPr>
            <w:tcW w:w="1024" w:type="dxa"/>
            <w:vAlign w:val="center"/>
          </w:tcPr>
          <w:p w:rsidR="00642268" w:rsidRPr="00BD41F0" w:rsidRDefault="00642268" w:rsidP="00945FBB">
            <w:pPr>
              <w:jc w:val="center"/>
              <w:rPr>
                <w:sz w:val="20"/>
                <w:szCs w:val="20"/>
              </w:rPr>
            </w:pPr>
            <w:r w:rsidRPr="00BD41F0">
              <w:rPr>
                <w:sz w:val="20"/>
                <w:szCs w:val="20"/>
              </w:rPr>
              <w:t>02</w:t>
            </w:r>
          </w:p>
        </w:tc>
        <w:tc>
          <w:tcPr>
            <w:tcW w:w="2208" w:type="dxa"/>
          </w:tcPr>
          <w:p w:rsidR="00642268" w:rsidRPr="00BD41F0" w:rsidRDefault="00B90392" w:rsidP="00945FBB">
            <w:pPr>
              <w:rPr>
                <w:sz w:val="20"/>
                <w:szCs w:val="20"/>
              </w:rPr>
            </w:pPr>
            <w:r>
              <w:rPr>
                <w:sz w:val="20"/>
                <w:szCs w:val="20"/>
              </w:rPr>
              <w:t>Remote and</w:t>
            </w:r>
            <w:r w:rsidR="00642268" w:rsidRPr="00BD41F0">
              <w:rPr>
                <w:sz w:val="20"/>
                <w:szCs w:val="20"/>
              </w:rPr>
              <w:t xml:space="preserve"> Undeveloped Area Quota</w:t>
            </w:r>
          </w:p>
        </w:tc>
        <w:tc>
          <w:tcPr>
            <w:tcW w:w="1538" w:type="dxa"/>
            <w:vAlign w:val="center"/>
          </w:tcPr>
          <w:p w:rsidR="00642268" w:rsidRPr="00BD41F0" w:rsidRDefault="00642268" w:rsidP="00945FBB">
            <w:pPr>
              <w:jc w:val="center"/>
              <w:rPr>
                <w:sz w:val="20"/>
                <w:szCs w:val="20"/>
              </w:rPr>
            </w:pPr>
            <w:r w:rsidRPr="00BD41F0">
              <w:rPr>
                <w:sz w:val="20"/>
                <w:szCs w:val="20"/>
              </w:rPr>
              <w:t>106 students</w:t>
            </w:r>
          </w:p>
        </w:tc>
        <w:tc>
          <w:tcPr>
            <w:tcW w:w="1465" w:type="dxa"/>
            <w:vAlign w:val="center"/>
          </w:tcPr>
          <w:p w:rsidR="00642268" w:rsidRPr="00BD41F0" w:rsidRDefault="00B90392" w:rsidP="00B90392">
            <w:pPr>
              <w:jc w:val="center"/>
              <w:rPr>
                <w:sz w:val="20"/>
                <w:szCs w:val="20"/>
              </w:rPr>
            </w:pPr>
            <w:r>
              <w:rPr>
                <w:sz w:val="20"/>
                <w:szCs w:val="20"/>
              </w:rPr>
              <w:t>129,580</w:t>
            </w:r>
          </w:p>
        </w:tc>
        <w:tc>
          <w:tcPr>
            <w:tcW w:w="1325" w:type="dxa"/>
            <w:vAlign w:val="center"/>
          </w:tcPr>
          <w:p w:rsidR="00642268" w:rsidRPr="00BD41F0" w:rsidRDefault="00642268" w:rsidP="00B90392">
            <w:pPr>
              <w:jc w:val="center"/>
              <w:rPr>
                <w:sz w:val="20"/>
                <w:szCs w:val="20"/>
              </w:rPr>
            </w:pPr>
            <w:r w:rsidRPr="00BD41F0">
              <w:rPr>
                <w:sz w:val="20"/>
                <w:szCs w:val="20"/>
              </w:rPr>
              <w:t>137,35,480</w:t>
            </w:r>
          </w:p>
        </w:tc>
      </w:tr>
    </w:tbl>
    <w:p w:rsidR="00642268" w:rsidRPr="00BD41F0" w:rsidRDefault="00642268" w:rsidP="00945FBB">
      <w:pPr>
        <w:ind w:left="360"/>
        <w:rPr>
          <w:sz w:val="20"/>
          <w:szCs w:val="20"/>
        </w:rPr>
      </w:pPr>
    </w:p>
    <w:p w:rsidR="00642268" w:rsidRPr="00BD41F0" w:rsidRDefault="00642268" w:rsidP="00744206">
      <w:pPr>
        <w:numPr>
          <w:ilvl w:val="0"/>
          <w:numId w:val="62"/>
        </w:numPr>
        <w:spacing w:after="120"/>
        <w:ind w:left="450" w:hanging="450"/>
        <w:rPr>
          <w:b/>
          <w:sz w:val="20"/>
          <w:szCs w:val="20"/>
        </w:rPr>
      </w:pPr>
      <w:r w:rsidRPr="00BD41F0">
        <w:rPr>
          <w:b/>
        </w:rPr>
        <w:t>Budget Estimates</w:t>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Pr="00BD41F0" w:rsidRDefault="00B90392" w:rsidP="00F95A1B">
      <w:pPr>
        <w:ind w:firstLine="720"/>
        <w:rPr>
          <w:b/>
          <w:sz w:val="20"/>
          <w:szCs w:val="20"/>
        </w:rPr>
      </w:pPr>
      <w:r>
        <w:rPr>
          <w:sz w:val="20"/>
          <w:szCs w:val="20"/>
        </w:rPr>
        <w:t>Total</w:t>
      </w:r>
      <w:r w:rsidR="00F95A1B">
        <w:rPr>
          <w:sz w:val="20"/>
          <w:szCs w:val="20"/>
        </w:rPr>
        <w:t xml:space="preserve"> Expenses</w:t>
      </w:r>
      <w:r w:rsidR="00F95A1B">
        <w:rPr>
          <w:sz w:val="20"/>
          <w:szCs w:val="20"/>
        </w:rPr>
        <w:tab/>
      </w:r>
      <w:r w:rsidR="00F95A1B">
        <w:rPr>
          <w:sz w:val="20"/>
          <w:szCs w:val="20"/>
        </w:rPr>
        <w:tab/>
      </w:r>
      <w:r w:rsidR="00F95A1B">
        <w:rPr>
          <w:sz w:val="20"/>
          <w:szCs w:val="20"/>
        </w:rPr>
        <w:tab/>
      </w:r>
      <w:r w:rsidR="00F95A1B">
        <w:rPr>
          <w:sz w:val="20"/>
          <w:szCs w:val="20"/>
        </w:rPr>
        <w:tab/>
        <w:t xml:space="preserve">:Tk. </w:t>
      </w:r>
      <w:r w:rsidR="00642268" w:rsidRPr="00BD41F0">
        <w:rPr>
          <w:sz w:val="20"/>
          <w:szCs w:val="20"/>
        </w:rPr>
        <w:t>96,04,14,910</w:t>
      </w:r>
    </w:p>
    <w:p w:rsidR="00642268" w:rsidRPr="00BD41F0" w:rsidRDefault="00642268" w:rsidP="00945FBB">
      <w:pPr>
        <w:ind w:left="720"/>
        <w:rPr>
          <w:sz w:val="20"/>
          <w:szCs w:val="20"/>
        </w:rPr>
      </w:pPr>
      <w:r w:rsidRPr="00BD41F0">
        <w:rPr>
          <w:sz w:val="20"/>
          <w:szCs w:val="20"/>
        </w:rPr>
        <w:t>Recurring Expenses</w:t>
      </w:r>
      <w:r w:rsidRPr="00BD41F0">
        <w:rPr>
          <w:sz w:val="20"/>
          <w:szCs w:val="20"/>
        </w:rPr>
        <w:tab/>
      </w:r>
      <w:r w:rsidRPr="00BD41F0">
        <w:rPr>
          <w:sz w:val="20"/>
          <w:szCs w:val="20"/>
        </w:rPr>
        <w:tab/>
      </w:r>
      <w:r w:rsidRPr="00BD41F0">
        <w:rPr>
          <w:sz w:val="20"/>
          <w:szCs w:val="20"/>
        </w:rPr>
        <w:tab/>
        <w:t xml:space="preserve">: </w:t>
      </w:r>
      <w:r w:rsidR="00F95A1B">
        <w:rPr>
          <w:sz w:val="20"/>
          <w:szCs w:val="20"/>
        </w:rPr>
        <w:t xml:space="preserve">Tk. </w:t>
      </w:r>
      <w:r w:rsidRPr="00BD41F0">
        <w:rPr>
          <w:sz w:val="20"/>
          <w:szCs w:val="20"/>
        </w:rPr>
        <w:t>54,68,51,910</w:t>
      </w:r>
    </w:p>
    <w:p w:rsidR="00642268" w:rsidRPr="00BD41F0" w:rsidRDefault="00642268" w:rsidP="00945FBB">
      <w:pPr>
        <w:ind w:left="720"/>
        <w:rPr>
          <w:sz w:val="20"/>
          <w:szCs w:val="20"/>
        </w:rPr>
      </w:pPr>
      <w:r w:rsidRPr="00BD41F0">
        <w:rPr>
          <w:sz w:val="20"/>
          <w:szCs w:val="20"/>
        </w:rPr>
        <w:t>Development Expenses</w:t>
      </w:r>
      <w:r w:rsidRPr="00BD41F0">
        <w:rPr>
          <w:sz w:val="20"/>
          <w:szCs w:val="20"/>
        </w:rPr>
        <w:tab/>
      </w:r>
      <w:r w:rsidRPr="00BD41F0">
        <w:rPr>
          <w:sz w:val="20"/>
          <w:szCs w:val="20"/>
        </w:rPr>
        <w:tab/>
      </w:r>
      <w:r w:rsidRPr="00BD41F0">
        <w:rPr>
          <w:sz w:val="20"/>
          <w:szCs w:val="20"/>
        </w:rPr>
        <w:tab/>
        <w:t xml:space="preserve">: </w:t>
      </w:r>
      <w:r w:rsidR="00F95A1B">
        <w:rPr>
          <w:sz w:val="20"/>
          <w:szCs w:val="20"/>
        </w:rPr>
        <w:t xml:space="preserve">Tk. </w:t>
      </w:r>
      <w:r w:rsidRPr="00BD41F0">
        <w:rPr>
          <w:sz w:val="20"/>
          <w:szCs w:val="20"/>
        </w:rPr>
        <w:t>41,35,63,000</w:t>
      </w:r>
    </w:p>
    <w:p w:rsidR="00642268" w:rsidRPr="00BD41F0" w:rsidRDefault="00642268" w:rsidP="00945FBB">
      <w:pPr>
        <w:rPr>
          <w:sz w:val="20"/>
          <w:szCs w:val="20"/>
        </w:rPr>
      </w:pPr>
    </w:p>
    <w:p w:rsidR="00642268" w:rsidRPr="00BD41F0" w:rsidRDefault="00642268" w:rsidP="00744206">
      <w:pPr>
        <w:tabs>
          <w:tab w:val="left" w:pos="450"/>
        </w:tabs>
        <w:rPr>
          <w:b/>
        </w:rPr>
      </w:pPr>
      <w:r w:rsidRPr="00BD41F0">
        <w:rPr>
          <w:b/>
        </w:rPr>
        <w:t>22.</w:t>
      </w:r>
      <w:r w:rsidR="00744206">
        <w:rPr>
          <w:b/>
        </w:rPr>
        <w:tab/>
      </w:r>
      <w:r w:rsidRPr="00BD41F0">
        <w:rPr>
          <w:b/>
        </w:rPr>
        <w:t>Other Information</w:t>
      </w:r>
    </w:p>
    <w:p w:rsidR="00642268" w:rsidRPr="00F95A1B" w:rsidRDefault="00642268" w:rsidP="00F95A1B">
      <w:pPr>
        <w:tabs>
          <w:tab w:val="left" w:pos="540"/>
        </w:tabs>
        <w:spacing w:before="80"/>
        <w:ind w:left="540" w:hanging="540"/>
        <w:jc w:val="both"/>
        <w:rPr>
          <w:b/>
          <w:sz w:val="20"/>
          <w:szCs w:val="20"/>
        </w:rPr>
      </w:pPr>
      <w:r w:rsidRPr="00BD41F0">
        <w:rPr>
          <w:b/>
          <w:sz w:val="20"/>
          <w:szCs w:val="20"/>
        </w:rPr>
        <w:tab/>
        <w:t>International Links</w:t>
      </w:r>
    </w:p>
    <w:p w:rsidR="00642268" w:rsidRPr="00BD41F0" w:rsidRDefault="00642268" w:rsidP="00F95A1B">
      <w:pPr>
        <w:ind w:left="540"/>
        <w:rPr>
          <w:b/>
          <w:sz w:val="20"/>
          <w:szCs w:val="20"/>
        </w:rPr>
      </w:pPr>
      <w:r w:rsidRPr="00BD41F0">
        <w:rPr>
          <w:sz w:val="20"/>
          <w:szCs w:val="20"/>
        </w:rPr>
        <w:t xml:space="preserve">A number of memoranda of understanding have been signed between AUST and the following universities: </w:t>
      </w:r>
    </w:p>
    <w:p w:rsidR="00642268" w:rsidRPr="00BD41F0" w:rsidRDefault="00642268" w:rsidP="002E5790">
      <w:pPr>
        <w:numPr>
          <w:ilvl w:val="0"/>
          <w:numId w:val="176"/>
        </w:numPr>
        <w:jc w:val="both"/>
        <w:rPr>
          <w:sz w:val="20"/>
          <w:szCs w:val="20"/>
        </w:rPr>
      </w:pPr>
      <w:r w:rsidRPr="00BD41F0">
        <w:rPr>
          <w:sz w:val="20"/>
          <w:szCs w:val="20"/>
        </w:rPr>
        <w:t>Aalborg University, Denmark</w:t>
      </w:r>
    </w:p>
    <w:p w:rsidR="00642268" w:rsidRPr="00BD41F0" w:rsidRDefault="00642268" w:rsidP="002E5790">
      <w:pPr>
        <w:numPr>
          <w:ilvl w:val="0"/>
          <w:numId w:val="176"/>
        </w:numPr>
        <w:jc w:val="both"/>
        <w:rPr>
          <w:sz w:val="20"/>
          <w:szCs w:val="20"/>
        </w:rPr>
      </w:pPr>
      <w:r w:rsidRPr="00BD41F0">
        <w:rPr>
          <w:sz w:val="20"/>
          <w:szCs w:val="20"/>
        </w:rPr>
        <w:t>The Erasmus Mundus Mobility with Asia (EMMA)</w:t>
      </w:r>
    </w:p>
    <w:p w:rsidR="00642268" w:rsidRPr="00BD41F0" w:rsidRDefault="00642268" w:rsidP="002E5790">
      <w:pPr>
        <w:numPr>
          <w:ilvl w:val="0"/>
          <w:numId w:val="176"/>
        </w:numPr>
        <w:jc w:val="both"/>
        <w:rPr>
          <w:sz w:val="20"/>
          <w:szCs w:val="20"/>
        </w:rPr>
      </w:pPr>
      <w:r w:rsidRPr="00BD41F0">
        <w:rPr>
          <w:sz w:val="20"/>
          <w:szCs w:val="20"/>
        </w:rPr>
        <w:t xml:space="preserve">The University of Wyoming, USA, </w:t>
      </w:r>
    </w:p>
    <w:p w:rsidR="00642268" w:rsidRPr="00BD41F0" w:rsidRDefault="00DB79EC" w:rsidP="002E5790">
      <w:pPr>
        <w:numPr>
          <w:ilvl w:val="0"/>
          <w:numId w:val="176"/>
        </w:numPr>
        <w:jc w:val="both"/>
        <w:rPr>
          <w:sz w:val="20"/>
          <w:szCs w:val="20"/>
        </w:rPr>
      </w:pPr>
      <w:hyperlink r:id="rId9" w:history="1">
        <w:r w:rsidR="00642268" w:rsidRPr="00BD41F0">
          <w:rPr>
            <w:sz w:val="20"/>
            <w:szCs w:val="20"/>
          </w:rPr>
          <w:t>The Washington State University, USA</w:t>
        </w:r>
      </w:hyperlink>
    </w:p>
    <w:p w:rsidR="00642268" w:rsidRPr="00BD41F0" w:rsidRDefault="00642268" w:rsidP="002E5790">
      <w:pPr>
        <w:numPr>
          <w:ilvl w:val="0"/>
          <w:numId w:val="176"/>
        </w:numPr>
        <w:jc w:val="both"/>
        <w:rPr>
          <w:sz w:val="20"/>
          <w:szCs w:val="20"/>
        </w:rPr>
      </w:pPr>
      <w:r w:rsidRPr="00BD41F0">
        <w:rPr>
          <w:sz w:val="20"/>
          <w:szCs w:val="20"/>
        </w:rPr>
        <w:t>The University of Houston, USA</w:t>
      </w:r>
    </w:p>
    <w:p w:rsidR="00642268" w:rsidRPr="00BD41F0" w:rsidRDefault="00642268" w:rsidP="002E5790">
      <w:pPr>
        <w:numPr>
          <w:ilvl w:val="0"/>
          <w:numId w:val="176"/>
        </w:numPr>
        <w:jc w:val="both"/>
        <w:rPr>
          <w:sz w:val="20"/>
          <w:szCs w:val="20"/>
        </w:rPr>
      </w:pPr>
      <w:r w:rsidRPr="00BD41F0">
        <w:rPr>
          <w:sz w:val="20"/>
          <w:szCs w:val="20"/>
        </w:rPr>
        <w:t>The Sejong University, Seoul, Korea</w:t>
      </w:r>
    </w:p>
    <w:p w:rsidR="00642268" w:rsidRPr="00BD41F0" w:rsidRDefault="00642268" w:rsidP="002E5790">
      <w:pPr>
        <w:numPr>
          <w:ilvl w:val="0"/>
          <w:numId w:val="176"/>
        </w:numPr>
        <w:jc w:val="both"/>
        <w:rPr>
          <w:sz w:val="20"/>
          <w:szCs w:val="20"/>
        </w:rPr>
      </w:pPr>
      <w:r w:rsidRPr="00BD41F0">
        <w:rPr>
          <w:sz w:val="20"/>
          <w:szCs w:val="20"/>
        </w:rPr>
        <w:t>The Asian Institute of Technology (AIT), Thailand</w:t>
      </w:r>
    </w:p>
    <w:p w:rsidR="00642268" w:rsidRPr="00BD41F0" w:rsidRDefault="00642268" w:rsidP="002E5790">
      <w:pPr>
        <w:numPr>
          <w:ilvl w:val="0"/>
          <w:numId w:val="176"/>
        </w:numPr>
        <w:jc w:val="both"/>
        <w:rPr>
          <w:sz w:val="20"/>
          <w:szCs w:val="20"/>
        </w:rPr>
      </w:pPr>
      <w:r w:rsidRPr="00BD41F0">
        <w:rPr>
          <w:sz w:val="20"/>
          <w:szCs w:val="20"/>
        </w:rPr>
        <w:t>University of Michigan, Flint. USA, and</w:t>
      </w:r>
    </w:p>
    <w:p w:rsidR="00642268" w:rsidRPr="00BD41F0" w:rsidRDefault="00642268" w:rsidP="002E5790">
      <w:pPr>
        <w:numPr>
          <w:ilvl w:val="0"/>
          <w:numId w:val="176"/>
        </w:numPr>
        <w:jc w:val="both"/>
        <w:rPr>
          <w:sz w:val="20"/>
          <w:szCs w:val="20"/>
        </w:rPr>
      </w:pPr>
      <w:r w:rsidRPr="00BD41F0">
        <w:rPr>
          <w:sz w:val="20"/>
          <w:szCs w:val="20"/>
        </w:rPr>
        <w:t>Dublin City University, Dublin, Ireland</w:t>
      </w:r>
    </w:p>
    <w:p w:rsidR="00642268" w:rsidRPr="00BD41F0" w:rsidRDefault="00642268" w:rsidP="002E5790">
      <w:pPr>
        <w:numPr>
          <w:ilvl w:val="0"/>
          <w:numId w:val="176"/>
        </w:numPr>
        <w:jc w:val="both"/>
        <w:rPr>
          <w:sz w:val="20"/>
          <w:szCs w:val="20"/>
        </w:rPr>
      </w:pPr>
      <w:r w:rsidRPr="00BD41F0">
        <w:rPr>
          <w:sz w:val="20"/>
          <w:szCs w:val="20"/>
        </w:rPr>
        <w:t>The Drexel University, USA</w:t>
      </w:r>
    </w:p>
    <w:p w:rsidR="00642268" w:rsidRPr="00BD41F0" w:rsidRDefault="00642268" w:rsidP="00F95A1B">
      <w:pPr>
        <w:spacing w:before="80"/>
        <w:jc w:val="both"/>
        <w:rPr>
          <w:sz w:val="20"/>
          <w:szCs w:val="20"/>
        </w:rPr>
      </w:pPr>
      <w:r w:rsidRPr="00BD41F0">
        <w:rPr>
          <w:sz w:val="20"/>
          <w:szCs w:val="20"/>
        </w:rPr>
        <w:t xml:space="preserve">The </w:t>
      </w:r>
      <w:r w:rsidR="007B5C6F">
        <w:rPr>
          <w:sz w:val="20"/>
          <w:szCs w:val="20"/>
        </w:rPr>
        <w:t>MoU</w:t>
      </w:r>
      <w:r w:rsidR="00F95A1B">
        <w:rPr>
          <w:sz w:val="20"/>
          <w:szCs w:val="20"/>
        </w:rPr>
        <w:t>s</w:t>
      </w:r>
      <w:r w:rsidRPr="00BD41F0">
        <w:rPr>
          <w:sz w:val="20"/>
          <w:szCs w:val="20"/>
        </w:rPr>
        <w:t xml:space="preserve"> would help the students of AUST avail the opportunity of admission in graduate and/or undergraduate studies in these universities.</w:t>
      </w:r>
    </w:p>
    <w:p w:rsidR="00642268" w:rsidRDefault="00642268" w:rsidP="00F9275E">
      <w:pPr>
        <w:ind w:left="90" w:right="-270"/>
        <w:rPr>
          <w:b/>
          <w:bCs/>
          <w:sz w:val="20"/>
          <w:szCs w:val="20"/>
        </w:rPr>
      </w:pPr>
      <w:r w:rsidRPr="00BD41F0">
        <w:rPr>
          <w:b/>
          <w:bCs/>
          <w:sz w:val="20"/>
          <w:szCs w:val="20"/>
        </w:rPr>
        <w:br w:type="page"/>
      </w:r>
    </w:p>
    <w:p w:rsidR="0071516E" w:rsidRDefault="0071516E" w:rsidP="00DC2DB8">
      <w:pPr>
        <w:ind w:right="-270"/>
        <w:rPr>
          <w:b/>
          <w:bCs/>
          <w:sz w:val="20"/>
          <w:szCs w:val="20"/>
        </w:rPr>
      </w:pPr>
    </w:p>
    <w:p w:rsidR="0071516E" w:rsidRDefault="0071516E" w:rsidP="00DC2DB8">
      <w:pPr>
        <w:ind w:right="-270"/>
        <w:rPr>
          <w:b/>
          <w:bCs/>
          <w:sz w:val="20"/>
          <w:szCs w:val="20"/>
        </w:rPr>
      </w:pPr>
    </w:p>
    <w:p w:rsidR="0071516E" w:rsidRDefault="0071516E" w:rsidP="00DC2DB8">
      <w:pPr>
        <w:ind w:right="-270"/>
        <w:rPr>
          <w:b/>
          <w:bCs/>
          <w:sz w:val="20"/>
          <w:szCs w:val="20"/>
        </w:rPr>
      </w:pPr>
    </w:p>
    <w:p w:rsidR="0071516E" w:rsidRDefault="0071516E" w:rsidP="00DC2DB8">
      <w:pPr>
        <w:ind w:right="-270"/>
        <w:rPr>
          <w:b/>
          <w:bCs/>
          <w:sz w:val="20"/>
          <w:szCs w:val="20"/>
        </w:rPr>
      </w:pPr>
    </w:p>
    <w:p w:rsidR="0071516E" w:rsidRDefault="0071516E" w:rsidP="00F9275E">
      <w:pPr>
        <w:ind w:right="-270"/>
        <w:rPr>
          <w:b/>
          <w:bCs/>
          <w:sz w:val="20"/>
          <w:szCs w:val="20"/>
        </w:rPr>
      </w:pPr>
    </w:p>
    <w:sectPr w:rsidR="0071516E" w:rsidSect="00974C4D">
      <w:headerReference w:type="even" r:id="rId10"/>
      <w:headerReference w:type="default" r:id="rId11"/>
      <w:footerReference w:type="even" r:id="rId12"/>
      <w:footerReference w:type="default" r:id="rId13"/>
      <w:pgSz w:w="12240" w:h="15840" w:code="1"/>
      <w:pgMar w:top="2520" w:right="2333" w:bottom="2520" w:left="2333" w:header="1872" w:footer="1584" w:gutter="0"/>
      <w:pgNumType w:start="34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082" w:rsidRDefault="00576082" w:rsidP="00D037C0">
      <w:r>
        <w:separator/>
      </w:r>
    </w:p>
  </w:endnote>
  <w:endnote w:type="continuationSeparator" w:id="1">
    <w:p w:rsidR="00576082" w:rsidRDefault="00576082"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Default="00CE1284">
    <w:pPr>
      <w:pStyle w:val="Footer"/>
    </w:pPr>
  </w:p>
  <w:p w:rsidR="00CE1284" w:rsidRDefault="00CE1284"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CE1284" w:rsidRDefault="00DB79EC">
        <w:pPr>
          <w:pStyle w:val="Footer"/>
        </w:pPr>
      </w:p>
    </w:sdtContent>
  </w:sdt>
  <w:p w:rsidR="00CE1284" w:rsidRPr="00AB29FB" w:rsidRDefault="00CE1284"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082" w:rsidRDefault="00576082" w:rsidP="00D037C0">
      <w:r>
        <w:separator/>
      </w:r>
    </w:p>
  </w:footnote>
  <w:footnote w:type="continuationSeparator" w:id="1">
    <w:p w:rsidR="00576082" w:rsidRDefault="00576082"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CE1284" w:rsidRPr="00FD0C28" w:rsidRDefault="00DB79EC" w:rsidP="00DF7F12">
        <w:pPr>
          <w:pStyle w:val="Header"/>
          <w:tabs>
            <w:tab w:val="clear" w:pos="4320"/>
            <w:tab w:val="clear" w:pos="8640"/>
            <w:tab w:val="right" w:pos="7560"/>
          </w:tabs>
          <w:rPr>
            <w:sz w:val="20"/>
            <w:szCs w:val="20"/>
          </w:rPr>
        </w:pPr>
        <w:r w:rsidRPr="00231FC4">
          <w:rPr>
            <w:sz w:val="20"/>
            <w:szCs w:val="20"/>
          </w:rPr>
          <w:fldChar w:fldCharType="begin"/>
        </w:r>
        <w:r w:rsidR="00CE1284" w:rsidRPr="00231FC4">
          <w:rPr>
            <w:sz w:val="20"/>
            <w:szCs w:val="20"/>
          </w:rPr>
          <w:instrText xml:space="preserve"> PAGE   \* MERGEFORMAT </w:instrText>
        </w:r>
        <w:r w:rsidRPr="00231FC4">
          <w:rPr>
            <w:sz w:val="20"/>
            <w:szCs w:val="20"/>
          </w:rPr>
          <w:fldChar w:fldCharType="separate"/>
        </w:r>
        <w:r w:rsidR="00744206">
          <w:rPr>
            <w:noProof/>
            <w:sz w:val="20"/>
            <w:szCs w:val="20"/>
          </w:rPr>
          <w:t>346</w:t>
        </w:r>
        <w:r w:rsidRPr="00231FC4">
          <w:rPr>
            <w:sz w:val="20"/>
            <w:szCs w:val="20"/>
          </w:rPr>
          <w:fldChar w:fldCharType="end"/>
        </w:r>
        <w:r w:rsidR="00CE1284" w:rsidRPr="00231FC4">
          <w:rPr>
            <w:sz w:val="20"/>
            <w:szCs w:val="20"/>
          </w:rPr>
          <w:tab/>
        </w:r>
        <w:r w:rsidR="00DF7F12" w:rsidRPr="00DF7F12">
          <w:rPr>
            <w:sz w:val="20"/>
            <w:szCs w:val="20"/>
          </w:rPr>
          <w:t>Ahsanullah University of Science and Technology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Pr="00231FC4" w:rsidRDefault="00CE1284"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DB79EC" w:rsidRPr="00231FC4">
          <w:rPr>
            <w:sz w:val="20"/>
            <w:szCs w:val="20"/>
          </w:rPr>
          <w:fldChar w:fldCharType="begin"/>
        </w:r>
        <w:r w:rsidRPr="00231FC4">
          <w:rPr>
            <w:sz w:val="20"/>
            <w:szCs w:val="20"/>
          </w:rPr>
          <w:instrText xml:space="preserve"> PAGE   \* MERGEFORMAT </w:instrText>
        </w:r>
        <w:r w:rsidR="00DB79EC" w:rsidRPr="00231FC4">
          <w:rPr>
            <w:sz w:val="20"/>
            <w:szCs w:val="20"/>
          </w:rPr>
          <w:fldChar w:fldCharType="separate"/>
        </w:r>
        <w:r w:rsidR="00744206">
          <w:rPr>
            <w:noProof/>
            <w:sz w:val="20"/>
            <w:szCs w:val="20"/>
          </w:rPr>
          <w:t>345</w:t>
        </w:r>
        <w:r w:rsidR="00DB79EC" w:rsidRPr="00231FC4">
          <w:rPr>
            <w:sz w:val="20"/>
            <w:szCs w:val="20"/>
          </w:rPr>
          <w:fldChar w:fldCharType="end"/>
        </w:r>
      </w:sdtContent>
    </w:sdt>
  </w:p>
  <w:p w:rsidR="00CE1284" w:rsidRDefault="00CE1284"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582A"/>
    <w:rsid w:val="00006E5E"/>
    <w:rsid w:val="0000773A"/>
    <w:rsid w:val="00007CBC"/>
    <w:rsid w:val="00011E78"/>
    <w:rsid w:val="000126D6"/>
    <w:rsid w:val="00012BED"/>
    <w:rsid w:val="00012FA2"/>
    <w:rsid w:val="00013ED5"/>
    <w:rsid w:val="0002384A"/>
    <w:rsid w:val="00024B29"/>
    <w:rsid w:val="00026EA7"/>
    <w:rsid w:val="0003072E"/>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25DC"/>
    <w:rsid w:val="000B37F4"/>
    <w:rsid w:val="000B5390"/>
    <w:rsid w:val="000B6453"/>
    <w:rsid w:val="000B6A3B"/>
    <w:rsid w:val="000C3E87"/>
    <w:rsid w:val="000C3F08"/>
    <w:rsid w:val="000D17FD"/>
    <w:rsid w:val="000D26A8"/>
    <w:rsid w:val="000D4412"/>
    <w:rsid w:val="000D4451"/>
    <w:rsid w:val="000D6275"/>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5D7F"/>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C6788"/>
    <w:rsid w:val="001D1627"/>
    <w:rsid w:val="001D1C0A"/>
    <w:rsid w:val="001D295A"/>
    <w:rsid w:val="001D6FCF"/>
    <w:rsid w:val="001D7B15"/>
    <w:rsid w:val="001E287D"/>
    <w:rsid w:val="001F0092"/>
    <w:rsid w:val="001F0236"/>
    <w:rsid w:val="001F1915"/>
    <w:rsid w:val="001F2569"/>
    <w:rsid w:val="001F494A"/>
    <w:rsid w:val="00200220"/>
    <w:rsid w:val="00206E75"/>
    <w:rsid w:val="00210EF8"/>
    <w:rsid w:val="00214186"/>
    <w:rsid w:val="002155CD"/>
    <w:rsid w:val="00216621"/>
    <w:rsid w:val="0022322F"/>
    <w:rsid w:val="0022382D"/>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5D5F"/>
    <w:rsid w:val="002D2873"/>
    <w:rsid w:val="002D3415"/>
    <w:rsid w:val="002D6AD7"/>
    <w:rsid w:val="002E4FB4"/>
    <w:rsid w:val="002E53DE"/>
    <w:rsid w:val="002E5790"/>
    <w:rsid w:val="002F3294"/>
    <w:rsid w:val="002F335E"/>
    <w:rsid w:val="002F38E2"/>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17558"/>
    <w:rsid w:val="00523406"/>
    <w:rsid w:val="005279BF"/>
    <w:rsid w:val="0053187C"/>
    <w:rsid w:val="0053788C"/>
    <w:rsid w:val="00542A5C"/>
    <w:rsid w:val="00544DBA"/>
    <w:rsid w:val="0054653C"/>
    <w:rsid w:val="00546C50"/>
    <w:rsid w:val="00552C45"/>
    <w:rsid w:val="005535DD"/>
    <w:rsid w:val="00555BC9"/>
    <w:rsid w:val="005568B9"/>
    <w:rsid w:val="00564099"/>
    <w:rsid w:val="00564765"/>
    <w:rsid w:val="005676AA"/>
    <w:rsid w:val="00572AD6"/>
    <w:rsid w:val="00576082"/>
    <w:rsid w:val="005771E9"/>
    <w:rsid w:val="00577560"/>
    <w:rsid w:val="00580246"/>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3996"/>
    <w:rsid w:val="00740FA6"/>
    <w:rsid w:val="00741EE7"/>
    <w:rsid w:val="007438D6"/>
    <w:rsid w:val="0074420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3726"/>
    <w:rsid w:val="007F4890"/>
    <w:rsid w:val="007F6440"/>
    <w:rsid w:val="00800582"/>
    <w:rsid w:val="00801824"/>
    <w:rsid w:val="00803283"/>
    <w:rsid w:val="008038BD"/>
    <w:rsid w:val="008040B2"/>
    <w:rsid w:val="00804CF7"/>
    <w:rsid w:val="00810EF3"/>
    <w:rsid w:val="0082248D"/>
    <w:rsid w:val="00822740"/>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721F5"/>
    <w:rsid w:val="00972D76"/>
    <w:rsid w:val="00974C4D"/>
    <w:rsid w:val="0097533E"/>
    <w:rsid w:val="009765FA"/>
    <w:rsid w:val="009806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4D7D"/>
    <w:rsid w:val="00BB6DF1"/>
    <w:rsid w:val="00BC13B3"/>
    <w:rsid w:val="00BC17AA"/>
    <w:rsid w:val="00BC234B"/>
    <w:rsid w:val="00BC5E00"/>
    <w:rsid w:val="00BC6F8F"/>
    <w:rsid w:val="00BD41F0"/>
    <w:rsid w:val="00BD58C2"/>
    <w:rsid w:val="00BD5C9C"/>
    <w:rsid w:val="00BD7321"/>
    <w:rsid w:val="00BE2706"/>
    <w:rsid w:val="00BE7F73"/>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A6B9E"/>
    <w:rsid w:val="00DB17A9"/>
    <w:rsid w:val="00DB79EC"/>
    <w:rsid w:val="00DC2DB8"/>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DF7F12"/>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401"/>
    <w:rsid w:val="00E47FDD"/>
    <w:rsid w:val="00E503A3"/>
    <w:rsid w:val="00E51704"/>
    <w:rsid w:val="00E57938"/>
    <w:rsid w:val="00E65115"/>
    <w:rsid w:val="00E658DB"/>
    <w:rsid w:val="00E708B3"/>
    <w:rsid w:val="00E7111D"/>
    <w:rsid w:val="00E74C89"/>
    <w:rsid w:val="00E84CD5"/>
    <w:rsid w:val="00E8545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7014C"/>
    <w:rsid w:val="00F73770"/>
    <w:rsid w:val="00F73D2E"/>
    <w:rsid w:val="00F74BC1"/>
    <w:rsid w:val="00F80151"/>
    <w:rsid w:val="00F812A7"/>
    <w:rsid w:val="00F81727"/>
    <w:rsid w:val="00F85767"/>
    <w:rsid w:val="00F862E4"/>
    <w:rsid w:val="00F9275E"/>
    <w:rsid w:val="00F9294D"/>
    <w:rsid w:val="00F95A1B"/>
    <w:rsid w:val="00FA11A7"/>
    <w:rsid w:val="00FA1302"/>
    <w:rsid w:val="00FA761A"/>
    <w:rsid w:val="00FB0AE8"/>
    <w:rsid w:val="00FB39BF"/>
    <w:rsid w:val="00FB4B53"/>
    <w:rsid w:val="00FC1387"/>
    <w:rsid w:val="00FC2603"/>
    <w:rsid w:val="00FC2940"/>
    <w:rsid w:val="00FC7349"/>
    <w:rsid w:val="00FC787C"/>
    <w:rsid w:val="00FD0C28"/>
    <w:rsid w:val="00FD21CD"/>
    <w:rsid w:val="00FD3317"/>
    <w:rsid w:val="00FD378C"/>
    <w:rsid w:val="00FD40F4"/>
    <w:rsid w:val="00FD520B"/>
    <w:rsid w:val="00FE6EE4"/>
    <w:rsid w:val="00FF6520"/>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sa.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1104</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9</cp:revision>
  <cp:lastPrinted>2016-09-03T07:09:00Z</cp:lastPrinted>
  <dcterms:created xsi:type="dcterms:W3CDTF">2001-12-31T23:54:00Z</dcterms:created>
  <dcterms:modified xsi:type="dcterms:W3CDTF">2001-12-31T19:36:00Z</dcterms:modified>
</cp:coreProperties>
</file>